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0D" w:rsidRPr="0051100D" w:rsidRDefault="0051100D" w:rsidP="005110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00D">
        <w:rPr>
          <w:rFonts w:ascii="Times New Roman" w:hAnsi="Times New Roman" w:cs="Times New Roman"/>
          <w:b/>
          <w:sz w:val="24"/>
          <w:szCs w:val="24"/>
          <w:lang w:val="en-US"/>
        </w:rPr>
        <w:t>Д</w:t>
      </w:r>
      <w:proofErr w:type="spellStart"/>
      <w:r w:rsidRPr="0051100D">
        <w:rPr>
          <w:rFonts w:ascii="Times New Roman" w:hAnsi="Times New Roman" w:cs="Times New Roman"/>
          <w:b/>
          <w:sz w:val="24"/>
          <w:szCs w:val="24"/>
        </w:rPr>
        <w:t>ополнительная</w:t>
      </w:r>
      <w:proofErr w:type="spellEnd"/>
      <w:r w:rsidRPr="0051100D">
        <w:rPr>
          <w:rFonts w:ascii="Times New Roman" w:hAnsi="Times New Roman" w:cs="Times New Roman"/>
          <w:b/>
          <w:sz w:val="24"/>
          <w:szCs w:val="24"/>
        </w:rPr>
        <w:t xml:space="preserve"> информация по торгам </w:t>
      </w:r>
      <w:r w:rsidRPr="0051100D">
        <w:rPr>
          <w:rFonts w:ascii="Times New Roman" w:hAnsi="Times New Roman" w:cs="Times New Roman"/>
          <w:b/>
          <w:sz w:val="24"/>
          <w:szCs w:val="24"/>
        </w:rPr>
        <w:t>№4935</w:t>
      </w:r>
    </w:p>
    <w:p w:rsidR="0051100D" w:rsidRPr="0051100D" w:rsidRDefault="0051100D" w:rsidP="00511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00D">
        <w:rPr>
          <w:rFonts w:ascii="Times New Roman" w:hAnsi="Times New Roman" w:cs="Times New Roman"/>
          <w:sz w:val="24"/>
          <w:szCs w:val="24"/>
        </w:rPr>
        <w:t>Уважаемые участники торгов!</w:t>
      </w:r>
    </w:p>
    <w:p w:rsidR="0051100D" w:rsidRPr="0051100D" w:rsidRDefault="0051100D" w:rsidP="0051100D">
      <w:pPr>
        <w:jc w:val="both"/>
        <w:rPr>
          <w:rFonts w:ascii="Times New Roman" w:hAnsi="Times New Roman" w:cs="Times New Roman"/>
          <w:sz w:val="24"/>
          <w:szCs w:val="24"/>
        </w:rPr>
      </w:pPr>
      <w:r w:rsidRPr="0051100D">
        <w:rPr>
          <w:rFonts w:ascii="Times New Roman" w:hAnsi="Times New Roman" w:cs="Times New Roman"/>
          <w:sz w:val="24"/>
          <w:szCs w:val="24"/>
        </w:rPr>
        <w:t>Уведомляем Вас, что по торгам №4935 начальная цена продажи имущества составляет 0,11 (ноль рублей, одиннадцать копеек). Шаг аукциона, установленный в размере 5% от начальной цены – составляет 0,0055 (ноль рублей, пятьдесят пять десятитысячных). Задаток, установленный в размере 20% от начальной цены – составляет 0,022 (ноль рублей, двадцать две тысячные).</w:t>
      </w:r>
    </w:p>
    <w:p w:rsidR="00F324AD" w:rsidRPr="0051100D" w:rsidRDefault="0051100D" w:rsidP="0051100D">
      <w:pPr>
        <w:jc w:val="both"/>
        <w:rPr>
          <w:rFonts w:ascii="Times New Roman" w:hAnsi="Times New Roman" w:cs="Times New Roman"/>
          <w:sz w:val="24"/>
          <w:szCs w:val="24"/>
        </w:rPr>
      </w:pPr>
      <w:r w:rsidRPr="0051100D">
        <w:rPr>
          <w:rFonts w:ascii="Times New Roman" w:hAnsi="Times New Roman" w:cs="Times New Roman"/>
          <w:sz w:val="24"/>
          <w:szCs w:val="24"/>
        </w:rPr>
        <w:t>Программно-аппаратный комплекс сайта ЭТП "Ru-Trade24" не позволяет устанавливать и предлагать ценовые предложения ниже 0,01 руб. (ноль рублей, 1 копейка).</w:t>
      </w:r>
      <w:bookmarkStart w:id="0" w:name="_GoBack"/>
      <w:bookmarkEnd w:id="0"/>
    </w:p>
    <w:sectPr w:rsidR="00F324AD" w:rsidRPr="0051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AD"/>
    <w:rsid w:val="0051100D"/>
    <w:rsid w:val="00F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2021-01-15T09:16:00Z</dcterms:created>
  <dcterms:modified xsi:type="dcterms:W3CDTF">2021-01-15T09:18:00Z</dcterms:modified>
</cp:coreProperties>
</file>