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17" w:rsidRPr="000811A3" w:rsidRDefault="00F57417" w:rsidP="00F57417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0811A3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7"/>
      </w:tblGrid>
      <w:tr w:rsidR="00F57417" w:rsidRPr="000811A3" w:rsidTr="00F57417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4"/>
              <w:gridCol w:w="1500"/>
            </w:tblGrid>
            <w:tr w:rsidR="00F57417" w:rsidRPr="000811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44C3D896" wp14:editId="2858DD0B">
                        <wp:extent cx="137160" cy="198120"/>
                        <wp:effectExtent l="0" t="0" r="0" b="0"/>
                        <wp:docPr id="1" name="Рисунок 1" descr="Скачать сертификат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811A3">
                    <w:rPr>
                      <w:rFonts w:ascii="Times New Roman" w:eastAsia="Times New Roman" w:hAnsi="Times New Roman" w:cs="Times New Roman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2pt;height:13.2pt" o:ole="">
                        <v:imagedata r:id="rId8" o:title=""/>
                      </v:shape>
                      <w:control r:id="rId9" w:name="DefaultOcxName" w:shapeid="_x0000_i1028"/>
                    </w:object>
                  </w:r>
                </w:p>
              </w:tc>
            </w:tr>
            <w:tr w:rsidR="00F57417" w:rsidRPr="000811A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417" w:rsidRPr="000811A3" w:rsidTr="00F57417">
        <w:trPr>
          <w:tblCellSpacing w:w="60" w:type="dxa"/>
        </w:trPr>
        <w:tc>
          <w:tcPr>
            <w:tcW w:w="0" w:type="auto"/>
            <w:vAlign w:val="center"/>
            <w:hideMark/>
          </w:tcPr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417" w:rsidRPr="000811A3" w:rsidTr="00F57417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сообщения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6460173 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06.04.2021 </w:t>
                  </w:r>
                </w:p>
              </w:tc>
            </w:tr>
          </w:tbl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8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6461"/>
            </w:tblGrid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Наименование должника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БРОООО "СОЮЗ МЖК РОССИИ"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308036, Белгородская область, г. Белгород, ул. Буденного, 6, офис 3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ОГРН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1023100010328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3123043480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А08-4048/2015</w:t>
                  </w:r>
                </w:p>
              </w:tc>
            </w:tr>
          </w:tbl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8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48"/>
              <w:gridCol w:w="8199"/>
            </w:tblGrid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Арбитражный управляющий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2К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8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54"/>
              <w:gridCol w:w="8493"/>
            </w:tblGrid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Публичное предложение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20.04.2021 12:00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12.11.2021 12:00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Правила подачи заявок: </w:t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и должна содержать следующие сведения: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К заявке прилагаются: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иностр</w:t>
                  </w:r>
                  <w:proofErr w:type="spell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8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Решением Арбитражного суда Белгородской области от 18.03.2016г. по делу № А08-4048/2015 (Резолютивная часть решения объявлена 16.03.2016г.) в отношении Белгородского регионального отделения общероссийской общественной организации «Союз МЖК России» (ОГРН 1023100010328, ИНН 3123043480, адрес 308036, г. Белгород, ул. Буденного, дом 6, оф (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) 3.) введена процедура конкурсного производства сроком на 6 месяцев.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Конкурсным управляющим утверждён Чистюхин Николай Васильевич (ИНН 312304380930, СНИЛС 056-020-091 10) - член Союза арбитражных управляющих "Саморегулируемая организация "Северная Столица" (194100, г. Санкт-Петербург, ул. 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, д. 15, лит.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А, ОГРН 1027806876173, ИНН 7813175754).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банкротстве опубликованы в газете «Коммерсантъ» Объявление № 31010003644 стр. 55 / №56(5806) от 02.04.2016.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Определением Арбитражного суда Белгородской области по делу №А08-4048/2015 от 27.01.2020г. (резолютивная часть от 20.01.2020г.) определено: заявление арбитражного управляющего 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Чистюхина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Николая Васильевича об освобождении его от исполнения возложенных на него обязанностей конкурсного управляющего в деле о банкротстве Белгородского регионального отделения общероссийской общественной организации «Союз МЖК России» удовлетворить. Освободить 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Чистюхина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Николая Васильевича от исполнения обязанностей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конкурсного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управляющего в деле о банкротстве Белгородского регионального отделения общероссийской общественной организации «Союз МЖК России».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Утвердить конкурсным управляющим Белгородского регионального отделения общероссийской общественной организации «Союз МЖК России» Егорова Александра Владимировича (ИНН683200064068,СНИЛС040 805 02811, 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рег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№ в 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еестре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АУ-5348) члена Союза АУ «СРО «СС» (ИНН7813175754, ОГРН 1027806876173, 194100, г. Санкт-Петербург, ул. 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, д.15А, оф.318,320).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по делу №А08-4048/2015 от 22.01.2020г. определено: отложить рассмотрение отчета о результатах процедуры конкурсного производства должника на 04.03.2020 10:35 час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в помещении суда по адресу: Народный бульвар, д. 135, г. Белгород, Зал №11.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по делу №А08-4048/2015 от 04.03.2020г. определено: продлить процедуру конкурсного производства до 22.07.2020. Судебное заседание по рассмотрению отчета конкурсного управляющего о результатах конкурсного производства назначить на 22.07.2020 на 10:35 час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в помещении суда по адресу: г. Белгород, Народный бул., 135, зал №11.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Белгородской области по делу №А08-4048/2015 от 22.07.2020г. определено: продлить процедуру конкурсного производства до 23.11.2020.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Определением Арбитражного суда Белгородской области от «23» ноября 2020 г. Дело № А08-4048/2015 определено: продлить процедуру конкурсного производства до 05.04.2021. Судебное заседание по рассмотрению отчета конкурсного управляющего о результатах конкурсного производства назначить на 05.04.2021 года 10:35 час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в помещении суда по адресу: г. Белгород, Народный бул., 135, зал №11.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Организатор торгов - Конкурсный управляющий БРОООО "СОЮЗ МЖК РОССИИ" (ОГРН 1023100010328, ИНН 3123043480, адрес 308036, г. Белгород, ул. Буденного, дом 6, оф (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) 3.)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Урожайная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, 2К;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, д.15А, оф. 318, 320), действующий на основании Решения Арбитражного суда Белгородской области от 18.03.2016г. по делу № А08-4048/2015 (введена процедура конкурсное производство), Определения Арбитражного суда Белгородской области по делу №А08-4048/2015 от 27.01.2020г. (утверждение конкурсного управляющего) сообщает о проведении электронных торгов в форме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публичного предложения, открытый аукцион с открытой формой представления предложений о цене по продаже имущества БРОООО "СОЮЗ МЖК РОССИИ" в сети Интернет по адресу: http://www.ru-trade24.ru.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На торги представлено следующее имущество: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№1. Нежилое помещение (Белгородская обл., Белгородский район,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. Стрелецкое, ул. Королёва 38, пом. 3 в цокольном этаже 3 подъезда. Площадь 219,7м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; Кадастровый номер 31:15:0508026:625; дата государственной регистрации: 17.03.2017; номер государственной регистрации 31:15:0508026:625-31/001/2017-1; разрешение на ввод в эксплуатацию RU31502317-2014100095 выдан 14.11.2014)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Начальная цена: 3 954 600,00 (три миллиона девятьсот пятьдесят четыре тысячи шестьсот) рублей.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20.04.2021г. 12:00/время московское/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окончания подачи заявок 12.11.2021г. 12:00/время московское/.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-Трейд» в сети Интернет по адресу: http://www.ru-trade24.ru.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Ознакомление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по месту нахождения имущества предварительно согласовав с организатором торгов дату и время ознакомления, начиная с 20.04.2021г., в рабочие дни.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 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Размер задатка - 10% от нач. цены публичного предложения на определенном этапе снижения. 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Минимальная цена продажи имущества (цена отсечения) по лоту №1 составляет 3 295 481,00 рублей.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Срок, по истечении которого последовательно снижается начальная цена – каждые 5 рабочих дней. 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Величина снижения начальной цены продажи имущества должника будет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производится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в следующем порядке: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Лот №1: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С 20.04.2021г. (12:00) по 27.04.2021г. (12:00) цена продажи 3 954 600,00руб.;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28.04.2021г. (12:00) по 06.05.2021г. (12:00) цена продажи 3 756 870,00руб.;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07.05.2021г.(12:00) по 17.05.2021г. (12:00) цена продажи 3 569 027,00руб.;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18.05.2021г.(12:00) по 25.05.2021г. (12:00) цена продажи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3 390 575,00руб.;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26.05.2021г.(12:00) по 02.06.2021г. (12:00) цена продажи 3 295 500,00руб.;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03.06.2021г. (12:00) по 10.06.2021г. (12:00) цена продажи 3 295 499,00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11.06.2021г. (12:00) по 21.06.2021г. (12:00) цена продажи 3 295 498,00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22.06.2021г. (12:00) по 29.06.2021г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. (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12:00) цена продажи 3 295 497,00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30.06.2021г. (12:00) по 07.07.2021г. (12:00) цена продажи 3 295 496,00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08.07.2021г. (12:00) по 15.07.2021г. (12:00) цена продажи 3 295 495,00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16.07.2021г. (12:00) по 23.07.2021г. (12:00) цена продажи 3 295 494,00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26.07.2021г. (12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00) по 02.08.2021г. (12:00) цена продажи 3 295 493,00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03.08.2021г. (12:00) по 10.08.2021г. (12:00) цена продажи 3 295 492,00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11.08.2021г. (12:00) по 18.08.2021г. (12:00) цена продажи 3 295 491,00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19.08.2021г. (12:00) по 26.08.2021г. (12:00) цена продажи 3 295 490,00 руб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С 27.08.2021г. (12:00) по 03.09.2021г. (12:00) цена продажи 3 295 489,00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06.09.2021г. (12:00) по 13.09.2021г. (12:00) цена продажи 3 295 488,00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14.09.2021г. (12:00) по 21.09.2021г. (12:00) цена продажи 3 295 487,00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22.09.2021г. (12:00) по 29.09.2021г. (12:00) цена продажи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3 295 486,00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30.09.2021г. (12:00) по 07.10.2021г. (12:00) цена продажи 3 295 485,00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08.10.2021г. (12:00) по 15.10.2021г. (12:00) цена продажи 3 295 484,00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18.10.2021г. (12:00) по 25.10.2021г. (12:00) цена продажи 3 295 483,00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26.10.2021г. (12:00) по 02.11.2021г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. (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12:00) цена продажи 3 295 482,00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03.11.2021г. (12:00) по 12.11.2021г. (12:00) цена продажи 3 295 481,00 руб.;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Срок внесения задатка - не позднее даты окончания срока приема заявок на участие в торгах.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Задаток должен быть внесен заявителем в срок приема заявок по реквизитам: Тамбовское отделение №8594 ПАО Сбербанк, КПП (банка) 682902001; ИНН (банка) 7707083893,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/с 40703810361000000594, к/с30101810800000000649, БИК банка 046850649. Задаток считается внесенным с даты зачисления денежных средств на указанный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С даты определения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/>
              <w:t>Порядок регистрации претендентов, порядок участия в торговой процедуре опубликованы в сети Интернет по адресу: http://www.ru-trade24.ru.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дней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конкурсного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десяти рабочих дней со дня подписания протокола о результатах проведения торгов.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на расчетный счет Должника, указанный в договоре купли-продажи.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цена продажи имущества;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и срок передачи имущества покупателю;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</w:p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"/>
              <w:gridCol w:w="3534"/>
              <w:gridCol w:w="1134"/>
              <w:gridCol w:w="513"/>
              <w:gridCol w:w="808"/>
              <w:gridCol w:w="2103"/>
              <w:gridCol w:w="1604"/>
            </w:tblGrid>
            <w:tr w:rsidR="00F57417" w:rsidRPr="000811A3" w:rsidTr="00F5741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0811A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Информация о снижении цены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F57417" w:rsidRPr="000811A3" w:rsidTr="00F574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Нежилое помещение (Белгородская обл., Белгородский район, </w:t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. Стрелецкое, ул. Королёва 38, пом. 3 в цокольном этаже 3 подъезда. Площадь 219,7м</w:t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; Кадастровый номер 31:15:0508026:625; дата государственной регистрации: 17.03.2017; номер государственной регистрации 31:15:0508026:625-31/001/2017-1; разрешение на ввод в эксплуатацию RU31502317-2014100095 выдан 14.11.2014)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3 954 600,00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С 20.04.2021г. (12:00) по 27.04.2021г. (12:00) цена продажи 3 954 600,00руб.;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28.04.2021г. (12:00) по 06.05.2021г. (12:00) цена продажи 3 756 870,00руб.;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07.05.2021г.(12:00) по 17.05.2021г. (12:00) цена продажи 3 569 027,00руб.;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18.05.2021г.(12:00) по 25.05.2021г. (12:00) цена продажи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3 390 575,00руб.;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С 26.05.2021г.(12:00) 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по 02.06.2021г. (12:00) цена продажи 3 295 500,00руб.;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03.06.2021г. (12:00) по 10.06.2021г. (12:00) цена продажи 3 295 499,00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11.06.2021г. (12:00) по 21.06.2021г. (12:00) цена продажи 3 295 498,00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22.06.2021г. (12:00) по 29.06.2021г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. (</w:t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12:00) цена продажи 3 295 497,00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30.06.2021г. (12:00) по 07.07.2021г. (12:00) цена продажи 3 295 496,00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08.07.2021г. (12:00) по 15.07.2021г. (12:00) цена продажи 3 295 495,00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16.07.2021г. (12:00) по 23.07.2021г. (12:00) цена продажи 3 295 494,00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26.07.2021г. (12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00) по 02.08.2021г. (12:00) цена продажи 3 295 493,00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03.08.2021г. (12:00) по 10.08.2021г. (12:00) цена продажи 3 295 492,00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11.08.2021г. (12:00) по 18.08.2021г. (12:00) цена продажи 3 295 491,00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19.08.2021г. (12:00) по 26.08.2021г. (12:00) цена продажи 3 295 490,00 руб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С 27.08.2021г. (12:00) по 03.09.2021г. (12:00) цена продажи 3 295 489,00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06.09.2021г. (12:00) по 13.09.2021г. (12:00) цена продажи 3 295 488,00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14.09.2021г. (12:00) по 21.09.2021г. (12:00) цена продажи 3 295 487,00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22.09.2021г. (12:00) по 29.09.2021г. (12:00) цена продажи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3 295 486,00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30.09.2021г. (12:00) по 07.10.2021г. (12:00) цена продажи 3 295 485,00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08.10.2021г. (12:00) по 15.10.2021г. (12:00) цена продажи 3 295 484,00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18.10.2021г. (12:00) по 25.10.2021г. (12:00) цена продажи 3 295 483,00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26.10.2021г. (12:00) по 02.11.2021г</w:t>
                  </w:r>
                  <w:proofErr w:type="gramEnd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. (</w:t>
                  </w:r>
                  <w:proofErr w:type="gramStart"/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12:00) цена продажи 3 295 482,00 руб.;</w:t>
                  </w: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03.11.2021г. (12:00) по 12.11.2021г. (12:00) цена продажи 3 295 481,00 руб.;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Прочее</w:t>
                  </w:r>
                </w:p>
              </w:tc>
            </w:tr>
          </w:tbl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811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Дополнительная информация: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 объекту есть задолженность по взносам за капитальный ремонт; </w:t>
            </w: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br/>
              <w:t>С более подробной информацией можно ознакомиться по адресу: 392030, г. Тамбов, ул. Урожайная, 2К; адрес электронной почты: ooopar68@yandex.ru; контактный номер: +7-902-730-00-66.</w:t>
            </w:r>
          </w:p>
        </w:tc>
      </w:tr>
      <w:tr w:rsidR="00F57417" w:rsidRPr="000811A3" w:rsidTr="00F57417">
        <w:trPr>
          <w:tblCellSpacing w:w="60" w:type="dxa"/>
        </w:trPr>
        <w:tc>
          <w:tcPr>
            <w:tcW w:w="0" w:type="auto"/>
            <w:vAlign w:val="center"/>
            <w:hideMark/>
          </w:tcPr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417" w:rsidRPr="000811A3" w:rsidTr="00F57417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47"/>
            </w:tblGrid>
            <w:tr w:rsidR="00F57417" w:rsidRPr="000811A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57417" w:rsidRPr="000811A3" w:rsidRDefault="00F57417" w:rsidP="00F5741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F57417" w:rsidRPr="000811A3" w:rsidRDefault="000811A3" w:rsidP="00F574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0" w:history="1">
                    <w:r w:rsidR="00F57417" w:rsidRPr="000811A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ДКП.docx</w:t>
                    </w:r>
                  </w:hyperlink>
                  <w:r w:rsidR="00F57417"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F57417" w:rsidRPr="000811A3" w:rsidRDefault="000811A3" w:rsidP="00F574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="00F57417" w:rsidRPr="000811A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="00F57417"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F57417" w:rsidRPr="000811A3" w:rsidRDefault="000811A3" w:rsidP="00F5741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="00F57417" w:rsidRPr="000811A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Копия предложения о порядке, о сроках и об условиях продажи имущества должника БРОООО «Союз МЖК России» Дело № А08-4048-2015 - 8л..pdf</w:t>
                    </w:r>
                  </w:hyperlink>
                  <w:r w:rsidR="00F57417" w:rsidRPr="000811A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417" w:rsidRPr="000811A3" w:rsidTr="00F57417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F57417" w:rsidRPr="000811A3" w:rsidRDefault="00F57417" w:rsidP="00F574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811A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57417" w:rsidRPr="00F57417" w:rsidRDefault="00F57417" w:rsidP="00F57417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0811A3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  <w:bookmarkStart w:id="0" w:name="_GoBack"/>
      <w:bookmarkEnd w:id="0"/>
    </w:p>
    <w:p w:rsidR="00B97040" w:rsidRPr="00F57417" w:rsidRDefault="00B97040" w:rsidP="00F57417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B97040" w:rsidRPr="00F57417" w:rsidSect="00F5741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1239F"/>
    <w:multiLevelType w:val="multilevel"/>
    <w:tmpl w:val="93A6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17"/>
    <w:rsid w:val="0005119F"/>
    <w:rsid w:val="000811A3"/>
    <w:rsid w:val="00B97040"/>
    <w:rsid w:val="00E33DB1"/>
    <w:rsid w:val="00F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74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741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F57417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74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74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4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4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74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741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F57417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74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74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s://bankrot.fedresurs.ru/BackOffice/Download/file.out?guid=4aee5fb5-4706-4df7-b7bb-ae9d4eef4fac&amp;type=SignedMessage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BackOffice/Download/file.out?id=6460173&amp;type=MessageSignature" TargetMode="External"/><Relationship Id="rId11" Type="http://schemas.openxmlformats.org/officeDocument/2006/relationships/hyperlink" Target="https://bankrot.fedresurs.ru/BackOffice/Download/file.out?guid=07441bc1-ed57-4b3a-b55f-a69dbfe6c308&amp;type=SignedMessageFil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nkrot.fedresurs.ru/BackOffice/Download/file.out?guid=ba19af2b-5b90-4f42-8c7c-3f62f4f8d324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2021-04-06T15:15:00Z</dcterms:created>
  <dcterms:modified xsi:type="dcterms:W3CDTF">2021-04-14T11:09:00Z</dcterms:modified>
</cp:coreProperties>
</file>