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8FB" w:rsidRDefault="00720A0F">
      <w:pPr>
        <w:spacing w:after="29" w:line="259" w:lineRule="auto"/>
        <w:ind w:left="62" w:right="1"/>
        <w:jc w:val="center"/>
      </w:pPr>
      <w:r>
        <w:rPr>
          <w:b/>
          <w:sz w:val="28"/>
        </w:rPr>
        <w:t xml:space="preserve">ДОГОВОР ОКАЗАНИЯ УСЛУГ </w:t>
      </w:r>
    </w:p>
    <w:p w:rsidR="009338FB" w:rsidRDefault="00720A0F">
      <w:pPr>
        <w:spacing w:after="0" w:line="259" w:lineRule="auto"/>
        <w:ind w:left="62" w:right="0"/>
        <w:jc w:val="center"/>
      </w:pPr>
      <w:r>
        <w:rPr>
          <w:b/>
          <w:sz w:val="28"/>
        </w:rPr>
        <w:t xml:space="preserve">(договор присоединения) </w:t>
      </w:r>
    </w:p>
    <w:p w:rsidR="009338FB" w:rsidRDefault="00720A0F">
      <w:pPr>
        <w:spacing w:after="246" w:line="259" w:lineRule="auto"/>
        <w:ind w:left="53" w:right="0" w:firstLine="0"/>
        <w:jc w:val="center"/>
      </w:pPr>
      <w:r>
        <w:rPr>
          <w:b/>
        </w:rPr>
        <w:t xml:space="preserve"> </w:t>
      </w:r>
    </w:p>
    <w:p w:rsidR="009338FB" w:rsidRDefault="00720A0F">
      <w:pPr>
        <w:pStyle w:val="1"/>
        <w:numPr>
          <w:ilvl w:val="0"/>
          <w:numId w:val="0"/>
        </w:numPr>
        <w:spacing w:after="218"/>
        <w:ind w:left="-5"/>
        <w:jc w:val="left"/>
      </w:pPr>
      <w:r>
        <w:t xml:space="preserve">г. Москва                                                                                      </w:t>
      </w:r>
      <w:r w:rsidR="00D67CFE">
        <w:t>« 23 » августа</w:t>
      </w:r>
      <w:r w:rsidR="001C4ED4">
        <w:t xml:space="preserve">  2021</w:t>
      </w:r>
      <w:r>
        <w:t xml:space="preserve"> года </w:t>
      </w:r>
    </w:p>
    <w:p w:rsidR="009338FB" w:rsidRDefault="00720A0F">
      <w:pPr>
        <w:spacing w:after="264" w:line="259" w:lineRule="auto"/>
        <w:ind w:left="0" w:right="0" w:firstLine="0"/>
        <w:jc w:val="left"/>
      </w:pPr>
      <w:r>
        <w:t xml:space="preserve"> </w:t>
      </w:r>
    </w:p>
    <w:p w:rsidR="009338FB" w:rsidRDefault="00720A0F">
      <w:pPr>
        <w:ind w:left="-5" w:right="0"/>
      </w:pPr>
      <w:r>
        <w:t xml:space="preserve">  «Заказчик» (Организатор торгов – арбитражный управляющий либо специализированная организация, привлеченная арбитражны</w:t>
      </w:r>
      <w:bookmarkStart w:id="0" w:name="_GoBack"/>
      <w:bookmarkEnd w:id="0"/>
      <w:r>
        <w:t>м управляющим), в соответствии с Заявлением об акцепте настоящего Договора, с одной стороны, и Общество с ограниченной ответственностью «</w:t>
      </w:r>
      <w:proofErr w:type="spellStart"/>
      <w:r>
        <w:t>Ру</w:t>
      </w:r>
      <w:proofErr w:type="spellEnd"/>
      <w:r>
        <w:t xml:space="preserve">-Трейд», далее именуемое «Исполнитель», в лице директора </w:t>
      </w:r>
      <w:proofErr w:type="spellStart"/>
      <w:r>
        <w:t>Дробышевского</w:t>
      </w:r>
      <w:proofErr w:type="spellEnd"/>
      <w:r>
        <w:t xml:space="preserve"> Артема Александровича, действующего на основании Устава, с другой стороны, в дальнейшем совместно именуемые «Стороны», заключили настоящий Договор о нижеследующем. </w:t>
      </w:r>
    </w:p>
    <w:p w:rsidR="009338FB" w:rsidRDefault="00720A0F">
      <w:pPr>
        <w:pStyle w:val="1"/>
        <w:ind w:left="240" w:right="8" w:hanging="240"/>
      </w:pPr>
      <w:r>
        <w:t xml:space="preserve">ПРЕДМЕТ ДОГОВОРА </w:t>
      </w:r>
    </w:p>
    <w:p w:rsidR="009338FB" w:rsidRDefault="00720A0F">
      <w:pPr>
        <w:ind w:left="-5" w:right="0"/>
      </w:pPr>
      <w:r>
        <w:t xml:space="preserve"> 1.1. В соответствии с настоящим Договором Исполнитель оказывает Заказчику за плату услуги по предоставлению доступа к электронной торговой площадке ООО «</w:t>
      </w:r>
      <w:proofErr w:type="spellStart"/>
      <w:r>
        <w:t>РуТрейд</w:t>
      </w:r>
      <w:proofErr w:type="spellEnd"/>
      <w:r>
        <w:t xml:space="preserve">», (далее – ЭТП) с целью назначения и проведения Заказчиком торгов, в том числе торгов посредством публичного предложения, в электронной форме по продаже имущества лиц, находящихся в процедуре банкротства, согласно Федерального закона «О несостоятельности (банкротстве)» от 26.10.2002 № 127-ФЗ и Приказа Министерства экономического развития Российской Федерации от 23 июля 2015 г. № 495. </w:t>
      </w:r>
    </w:p>
    <w:p w:rsidR="009338FB" w:rsidRDefault="00720A0F">
      <w:pPr>
        <w:ind w:left="-5" w:right="0"/>
      </w:pPr>
      <w:r>
        <w:t xml:space="preserve"> 1.2. Доступ к электронной торговой площадке обеспечивается через глобальную компьютерную сеть «Интернет» по адресу http://www.ru-trade24.ru. </w:t>
      </w:r>
    </w:p>
    <w:p w:rsidR="009338FB" w:rsidRDefault="00720A0F">
      <w:pPr>
        <w:ind w:left="-5" w:right="0"/>
      </w:pPr>
      <w:r>
        <w:t xml:space="preserve"> 1.3. Порядок организации и проведения торгов, в том числе торгов посредством публичного предложения, в электронной форме, а также порядок взаимодействия Заказчика и Исполнителя устанавливается Внутренним регламентом ЭТП (далее-Регламент). </w:t>
      </w:r>
    </w:p>
    <w:p w:rsidR="009338FB" w:rsidRDefault="00720A0F">
      <w:pPr>
        <w:ind w:left="-5" w:right="0"/>
      </w:pPr>
      <w:r>
        <w:t xml:space="preserve"> 1.4. Настоящий Договор предусматривает возможность проведения Заказчиком неограниченного количества электронных торгов в отношении неограниченного количества лотов в течение срока действия Договора. </w:t>
      </w:r>
    </w:p>
    <w:p w:rsidR="009338FB" w:rsidRDefault="00720A0F">
      <w:pPr>
        <w:ind w:left="-5" w:right="0"/>
      </w:pPr>
      <w:r>
        <w:t xml:space="preserve"> 1.5. Заказчик после заключения настоящего Договора обязуется самостоятельно получить сертификаты электронной цифровой подписи в одном из Удостоверяющих Центров, после чего Заказчик получает статус организатора торгов и имеет право подавать заявки на проведение электронных торгов по настоящему Договору. </w:t>
      </w:r>
    </w:p>
    <w:p w:rsidR="009338FB" w:rsidRDefault="00720A0F">
      <w:pPr>
        <w:pStyle w:val="1"/>
        <w:ind w:left="240" w:right="10" w:hanging="240"/>
      </w:pPr>
      <w:r>
        <w:t xml:space="preserve">ПРАВА И ОБЯЗАННОСТИ СТОРОН </w:t>
      </w:r>
    </w:p>
    <w:p w:rsidR="009338FB" w:rsidRDefault="00720A0F">
      <w:pPr>
        <w:ind w:left="-5" w:right="0"/>
      </w:pPr>
      <w:r>
        <w:t xml:space="preserve">2.1. Заказчик обязуется: </w:t>
      </w:r>
    </w:p>
    <w:p w:rsidR="009338FB" w:rsidRDefault="00720A0F">
      <w:pPr>
        <w:ind w:left="-5" w:right="0"/>
      </w:pPr>
      <w:r>
        <w:lastRenderedPageBreak/>
        <w:t xml:space="preserve"> 2.1.1. Ознакомиться и соблюдать в полном объеме Регламент, инструкции и правила работы на ЭТП, размещенные по адресу: http://www.ru-trade24.ru. </w:t>
      </w:r>
    </w:p>
    <w:p w:rsidR="009338FB" w:rsidRDefault="00720A0F">
      <w:pPr>
        <w:ind w:left="-5" w:right="0"/>
      </w:pPr>
      <w:r>
        <w:t xml:space="preserve"> 2.1.2. Не передавать индивидуальные имя пользователя и пароль доступа к электронной торговой площадке третьим лицам, обеспечить возможность доступа в личный кабинет Заказчика только надлежащим образом уполномоченным Заказчиком лицам. </w:t>
      </w:r>
    </w:p>
    <w:p w:rsidR="009338FB" w:rsidRDefault="00720A0F">
      <w:pPr>
        <w:ind w:left="-5" w:right="0"/>
      </w:pPr>
      <w:r>
        <w:t xml:space="preserve"> 2.1.3. Предоставлять достоверные документы и сведения, предусмотренные Регламентом и законодательством Российской Федерации, для совершения действий на электронной торговой площадке (в том числе при регистрации на электронной торговой площадке, предоставлении заявки на проведение электронных торгов и т.п.). </w:t>
      </w:r>
    </w:p>
    <w:p w:rsidR="009338FB" w:rsidRDefault="00720A0F">
      <w:pPr>
        <w:ind w:left="-5" w:right="0"/>
      </w:pPr>
      <w:r>
        <w:t xml:space="preserve"> 2.1.4. В полном объеме и в сроки, предусмотренные настоящим Договором, оплачивать услуги Исполнителя. </w:t>
      </w:r>
    </w:p>
    <w:p w:rsidR="009338FB" w:rsidRDefault="00720A0F">
      <w:pPr>
        <w:ind w:left="-5" w:right="0"/>
      </w:pPr>
      <w:r>
        <w:t xml:space="preserve">2.2. Заказчик имеет право: </w:t>
      </w:r>
    </w:p>
    <w:p w:rsidR="009338FB" w:rsidRDefault="00720A0F">
      <w:pPr>
        <w:ind w:left="-5" w:right="0"/>
      </w:pPr>
      <w:r>
        <w:t xml:space="preserve"> 2.2.1. В полном объеме реализовывать свои права организатора электронных торгов в сроки и порядке, предусмотренные Регламентом и законодательством Российской Федерации. </w:t>
      </w:r>
    </w:p>
    <w:p w:rsidR="009338FB" w:rsidRDefault="00720A0F">
      <w:pPr>
        <w:ind w:left="-5" w:right="0"/>
      </w:pPr>
      <w:r>
        <w:t xml:space="preserve"> 2.2.2. Передать Исполнителю право получения денежных средств для оплаты задатка от Участников торгов в целях участия последних в открытых электронных торгах, проводимых на сайте http://www.ru-trade24.ru. </w:t>
      </w:r>
    </w:p>
    <w:p w:rsidR="009338FB" w:rsidRDefault="00720A0F">
      <w:pPr>
        <w:ind w:left="-5" w:right="0"/>
      </w:pPr>
      <w:r>
        <w:t xml:space="preserve"> 2.2.3. Обращаться к Исполнителю в устной и письменной форме за консультационной помощью относительно технологических особенностей работы электронной торговой площадки, использования средств электронной цифровой подписи на электронной торговой площадке и иным вопросам, связанным с работой электронной торговой площадки, а также представлять Исполнителю замечания и пожелания относительно улучшения технологических характеристик электронной торговой площадки. </w:t>
      </w:r>
    </w:p>
    <w:p w:rsidR="009338FB" w:rsidRDefault="00720A0F">
      <w:pPr>
        <w:ind w:left="-5" w:right="0"/>
      </w:pPr>
      <w:r>
        <w:t xml:space="preserve">2.3. Исполнитель обязуется: </w:t>
      </w:r>
    </w:p>
    <w:p w:rsidR="009338FB" w:rsidRDefault="00720A0F">
      <w:pPr>
        <w:ind w:left="-5" w:right="0"/>
      </w:pPr>
      <w:r>
        <w:t xml:space="preserve"> 2.3.1. Оказывать услуги оператора электронной торговой площадки по настоящему Договору в соответствии с его условиями, Регламентом, а также требованиями, установленными законодательством Российской Федерации. </w:t>
      </w:r>
    </w:p>
    <w:p w:rsidR="009338FB" w:rsidRDefault="00720A0F">
      <w:pPr>
        <w:ind w:left="-5" w:right="0"/>
      </w:pPr>
      <w:r>
        <w:t xml:space="preserve"> 2.3.2. Обеспечивать техническую возможность Заказчику в полном объеме нести права и исполнять обязанности организатора электронных торгов в соответствии с Регламентом и обязательными требованиями законодательства Российской Федерации. </w:t>
      </w:r>
    </w:p>
    <w:p w:rsidR="009338FB" w:rsidRDefault="00720A0F">
      <w:pPr>
        <w:ind w:left="-5" w:right="0"/>
      </w:pPr>
      <w:r>
        <w:t xml:space="preserve"> 2.3.3. Обеспечивать неразглашение конфиденциальной информации Заказчика за исключением случаев, установленных законом. </w:t>
      </w:r>
    </w:p>
    <w:p w:rsidR="009338FB" w:rsidRDefault="00720A0F">
      <w:pPr>
        <w:ind w:left="-5" w:right="0"/>
      </w:pPr>
      <w:r>
        <w:t xml:space="preserve"> 2.3.4. Обеспечивать надлежащее функционирование электронной торговой площадки, а также техническую поддержку Заказчику в период действия настоящего Договора. </w:t>
      </w:r>
    </w:p>
    <w:p w:rsidR="009338FB" w:rsidRDefault="00720A0F">
      <w:pPr>
        <w:ind w:left="-5" w:right="0"/>
      </w:pPr>
      <w:r>
        <w:lastRenderedPageBreak/>
        <w:t xml:space="preserve"> 2.3.5. Обеспечивать предусмотренную Регламентом и законодательством Российской Федерации информационную безопасность электронной торговой площадки. </w:t>
      </w:r>
    </w:p>
    <w:p w:rsidR="009338FB" w:rsidRDefault="00720A0F">
      <w:pPr>
        <w:ind w:left="-5" w:right="0"/>
      </w:pPr>
      <w:r>
        <w:t xml:space="preserve">2.4. Исполнитель вправе: </w:t>
      </w:r>
    </w:p>
    <w:p w:rsidR="009338FB" w:rsidRDefault="00720A0F">
      <w:pPr>
        <w:ind w:left="-5" w:right="0"/>
      </w:pPr>
      <w:r>
        <w:t xml:space="preserve"> 2.4.1. Осуществлять права оператора электронной торговой площадки, предусмотренные Регламентом и законодательством Российской Федерации. </w:t>
      </w:r>
    </w:p>
    <w:p w:rsidR="009338FB" w:rsidRDefault="00720A0F">
      <w:pPr>
        <w:spacing w:after="173"/>
        <w:ind w:left="-5" w:right="0"/>
      </w:pPr>
      <w:r>
        <w:t xml:space="preserve"> 2.4.2. На правах собственника электронной торговой площадки вносить изменения в программное обеспечение электронной торговой площадки по своему усмотрению с уведомлением о таких изменениях пользователей посредством размещения информации на ЭТП. </w:t>
      </w:r>
    </w:p>
    <w:p w:rsidR="009338FB" w:rsidRDefault="00720A0F">
      <w:pPr>
        <w:ind w:left="-5" w:right="0"/>
      </w:pPr>
      <w:r>
        <w:t xml:space="preserve"> 2.4.3. Производить проверку достоверности информации и документов, предоставленных Заказчиком в ходе регистрации (аккредитации) и использования электронной торговой площадки. </w:t>
      </w:r>
    </w:p>
    <w:p w:rsidR="009338FB" w:rsidRDefault="00720A0F">
      <w:pPr>
        <w:tabs>
          <w:tab w:val="center" w:pos="4663"/>
        </w:tabs>
        <w:ind w:left="-15" w:right="0" w:firstLine="0"/>
        <w:jc w:val="left"/>
      </w:pPr>
      <w:r>
        <w:t xml:space="preserve"> </w:t>
      </w:r>
      <w:r>
        <w:tab/>
        <w:t xml:space="preserve">2.4.4. Использовать данные торгов Заказчика при формировании статистики. </w:t>
      </w:r>
    </w:p>
    <w:p w:rsidR="009338FB" w:rsidRDefault="00720A0F">
      <w:pPr>
        <w:ind w:left="-5" w:right="0"/>
      </w:pPr>
      <w:r>
        <w:t xml:space="preserve"> 2.4.5. Вносить изменения в условия Договора посредством направления Заказчику соответствующих предложений (в том числе, путем размещения соответствующей информации на </w:t>
      </w:r>
      <w:proofErr w:type="spellStart"/>
      <w:r>
        <w:t>cайте</w:t>
      </w:r>
      <w:proofErr w:type="spellEnd"/>
      <w:r>
        <w:t xml:space="preserve"> Исполнителя http://www.ru-trade24.ru, или путем публикации в других средствах массовой информации, или другими способами). При этом если в течение 30 календарных дней с даты получения Заказчиком указанного сообщения или размещения соответствующей информации Исполнитель не получит письменный полный либо частичный отказ Заказчика от принятия таких изменений и Заказчик не использует свои права, предусмотренные в п. 4.4. Договора, то это означает согласие Заказчика с указанными изменениями; </w:t>
      </w:r>
    </w:p>
    <w:p w:rsidR="009338FB" w:rsidRDefault="00720A0F">
      <w:pPr>
        <w:ind w:left="-5" w:right="0"/>
      </w:pPr>
      <w:r>
        <w:t xml:space="preserve"> 2.4.6. Оператор вправе изменять Тарифы, условия, сроки оплаты, известив Заказчика не менее чем за 30 календарных дней до введения указанных изменений путем размещения соответствующей информации на </w:t>
      </w:r>
      <w:proofErr w:type="spellStart"/>
      <w:r>
        <w:t>cайте</w:t>
      </w:r>
      <w:proofErr w:type="spellEnd"/>
      <w:r>
        <w:t xml:space="preserve"> Исполнителя (http://www.ru-trade24.ru), или путем публикации в иных средствах массовой информации. Неиспользование в этом случае Заказчиком своих прав, предусмотренных в п. 4.4. Договора, означает его согласие с указанными изменениями. </w:t>
      </w:r>
    </w:p>
    <w:p w:rsidR="009338FB" w:rsidRDefault="00720A0F">
      <w:pPr>
        <w:pStyle w:val="1"/>
        <w:ind w:left="240" w:right="7" w:hanging="240"/>
      </w:pPr>
      <w:r>
        <w:t xml:space="preserve">РАСЧЁТЫ СТОРОН </w:t>
      </w:r>
    </w:p>
    <w:p w:rsidR="009338FB" w:rsidRDefault="00720A0F">
      <w:pPr>
        <w:spacing w:after="14" w:line="387" w:lineRule="auto"/>
        <w:ind w:left="-5" w:right="0"/>
      </w:pPr>
      <w:r>
        <w:t xml:space="preserve"> 3.1. Стоимость услуг Исполнителя по настоящему Договору определяется в соответствии с тарифами, размещенными на сайте по адресу: http://www.ru-trade24.ru. </w:t>
      </w:r>
    </w:p>
    <w:p w:rsidR="009338FB" w:rsidRDefault="00720A0F">
      <w:pPr>
        <w:spacing w:after="3" w:line="394" w:lineRule="auto"/>
        <w:ind w:left="-5" w:right="0"/>
      </w:pPr>
      <w:r>
        <w:t xml:space="preserve">Регистрация Заказчика на электронной торговой площадке осуществляется без взимания платы.  </w:t>
      </w:r>
    </w:p>
    <w:p w:rsidR="009338FB" w:rsidRDefault="00720A0F">
      <w:pPr>
        <w:spacing w:after="11" w:line="388" w:lineRule="auto"/>
        <w:ind w:left="-5" w:right="0"/>
      </w:pPr>
      <w:r>
        <w:t xml:space="preserve"> 3.2. Оплата услуг Исполнителя осуществляется в порядке предоплаты. Оплата осуществляется путём безналичного перечисления денежных средств или через Платёжный </w:t>
      </w:r>
      <w:r>
        <w:lastRenderedPageBreak/>
        <w:t>сервис «</w:t>
      </w:r>
      <w:proofErr w:type="spellStart"/>
      <w:r>
        <w:t>PayAnyWay</w:t>
      </w:r>
      <w:proofErr w:type="spellEnd"/>
      <w:r>
        <w:t xml:space="preserve">» (https://payanyway.ru), в соответствии с законодательством Российской Федерации. Моментом оплаты считается день поступления денежных средств на расчетный счет Исполнителя.  </w:t>
      </w:r>
    </w:p>
    <w:p w:rsidR="009338FB" w:rsidRDefault="00720A0F">
      <w:pPr>
        <w:spacing w:after="30" w:line="371" w:lineRule="auto"/>
        <w:ind w:left="-5" w:right="0"/>
      </w:pPr>
      <w:r>
        <w:t xml:space="preserve"> 3.3. В течение одного рабочего дня с даты подведения итогов торгов/признания торгов несостоявшимися/прекращения торгов по инициативе организатора, происходит автоматическое списание денежных средств с виртуального счета Заказчика, а Исполнитель направляет Заказчику акт сдачи-приемки услуг.  </w:t>
      </w:r>
    </w:p>
    <w:p w:rsidR="009338FB" w:rsidRDefault="00720A0F">
      <w:pPr>
        <w:spacing w:line="397" w:lineRule="auto"/>
        <w:ind w:left="-5" w:right="0"/>
      </w:pPr>
      <w:r>
        <w:t xml:space="preserve"> Заказчик в течение 5 (пяти) рабочих дней со дня получения акта сдачи-приемки услуг обязан в случае отсутствия замечаний принять выполненные услуги и подписать акт </w:t>
      </w:r>
      <w:proofErr w:type="spellStart"/>
      <w:r>
        <w:t>сдачиприемки</w:t>
      </w:r>
      <w:proofErr w:type="spellEnd"/>
      <w:r>
        <w:t xml:space="preserve"> услуг.  </w:t>
      </w:r>
    </w:p>
    <w:p w:rsidR="009338FB" w:rsidRDefault="00720A0F">
      <w:pPr>
        <w:spacing w:after="19" w:line="378" w:lineRule="auto"/>
        <w:ind w:left="-5" w:right="0"/>
      </w:pPr>
      <w:r>
        <w:t xml:space="preserve"> Если Заказчик не подписал направленный ему акт сдачи-приемки услуг, а также не направил в адрес Исполнителя мотивированный отказ от приемки услуг в течение 5 дней, услуга считается принятой.  </w:t>
      </w:r>
    </w:p>
    <w:p w:rsidR="009338FB" w:rsidRDefault="00720A0F">
      <w:pPr>
        <w:spacing w:line="399" w:lineRule="auto"/>
        <w:ind w:left="-5" w:right="0"/>
      </w:pPr>
      <w:r>
        <w:t xml:space="preserve"> 3.3.1. С момента подписания Заказчиком сообщения о проведении торгов услуга считается оказанной в полном объеме. </w:t>
      </w:r>
    </w:p>
    <w:p w:rsidR="009338FB" w:rsidRDefault="00720A0F">
      <w:pPr>
        <w:tabs>
          <w:tab w:val="right" w:pos="9642"/>
        </w:tabs>
        <w:spacing w:after="76"/>
        <w:ind w:left="-15" w:right="0" w:firstLine="0"/>
        <w:jc w:val="left"/>
      </w:pPr>
      <w:r>
        <w:t xml:space="preserve"> </w:t>
      </w:r>
      <w:r>
        <w:tab/>
        <w:t xml:space="preserve">3.3.2. В случае ненадлежащего оказания услуг возврат денежных средств </w:t>
      </w:r>
    </w:p>
    <w:p w:rsidR="009338FB" w:rsidRDefault="00720A0F">
      <w:pPr>
        <w:spacing w:line="396" w:lineRule="auto"/>
        <w:ind w:left="-5" w:right="0"/>
      </w:pPr>
      <w:r>
        <w:t xml:space="preserve">осуществляется по официальному запросу Заказчика, с указанием банковских реквизитов, с расчетного счета Исполнителя.  </w:t>
      </w:r>
    </w:p>
    <w:p w:rsidR="009338FB" w:rsidRDefault="00720A0F">
      <w:pPr>
        <w:ind w:left="-5" w:right="0"/>
      </w:pPr>
      <w:r>
        <w:t xml:space="preserve"> 3.4. В случае использования Заказчиком права, указанного в п. 2.2.2. настоящего Договора, Исполнитель заключает с Участниками торгов договор о задатке для участия в открытых электронных торгах, проводимых на сайте http://www.ru-trade24.ru и расчеты производятся в порядке: </w:t>
      </w:r>
    </w:p>
    <w:p w:rsidR="009338FB" w:rsidRDefault="00720A0F">
      <w:pPr>
        <w:numPr>
          <w:ilvl w:val="0"/>
          <w:numId w:val="1"/>
        </w:numPr>
        <w:ind w:right="0"/>
      </w:pPr>
      <w:r>
        <w:t>в случае</w:t>
      </w:r>
      <w:proofErr w:type="gramStart"/>
      <w:r>
        <w:t>,</w:t>
      </w:r>
      <w:proofErr w:type="gramEnd"/>
      <w:r>
        <w:t xml:space="preserve"> если Участник торгов не будет допущен к участию в торгах, Исполнитель обязуется возвратить ему сумму внесенного Участником торгов задатка в течение 5 (пяти) рабочих дней со дня подписания протокола о результатах проведения торгов на счет;  - в случае</w:t>
      </w:r>
      <w:proofErr w:type="gramStart"/>
      <w:r>
        <w:t>,</w:t>
      </w:r>
      <w:proofErr w:type="gramEnd"/>
      <w:r>
        <w:t xml:space="preserve"> если Участник торгов участвовал в торгах, но не выиграл их, Исполнитель обязуется возвратить сумму внесенного Участником торгов задатка в течение 5 (пяти) рабочих дней со дня подписания Протокола о результатах проведения торгов; </w:t>
      </w:r>
    </w:p>
    <w:p w:rsidR="009338FB" w:rsidRDefault="00720A0F">
      <w:pPr>
        <w:numPr>
          <w:ilvl w:val="0"/>
          <w:numId w:val="1"/>
        </w:numPr>
        <w:ind w:right="0"/>
      </w:pPr>
      <w:r>
        <w:t xml:space="preserve">в случае отзыва Участником торгов заявки на участие в торгах до момента приобретения им статуса участника торгов Исполнитель обязуется возвратить сумму внесенного Участником торгов задатка в течение 5 (пяти) рабочих дней со дня поступления организатору торгов от Участника торгов уведомления об отзыве заявки и уведомления об этом Исполнителя Заказчиком; </w:t>
      </w:r>
    </w:p>
    <w:p w:rsidR="009338FB" w:rsidRDefault="00720A0F">
      <w:pPr>
        <w:numPr>
          <w:ilvl w:val="0"/>
          <w:numId w:val="1"/>
        </w:numPr>
        <w:ind w:right="0"/>
      </w:pPr>
      <w:r>
        <w:lastRenderedPageBreak/>
        <w:t xml:space="preserve">в случае признания торгов несостоявшимися, Исполнитель обязуется возвратить сумму внесенного Участником торгов задатка в течение 5 (пяти) рабочих дней со дня принятия организатором торгов решения об объявлении торгов несостоявшимися и уведомления об этом Исполнителя; </w:t>
      </w:r>
    </w:p>
    <w:p w:rsidR="009338FB" w:rsidRDefault="00720A0F">
      <w:pPr>
        <w:numPr>
          <w:ilvl w:val="0"/>
          <w:numId w:val="1"/>
        </w:numPr>
        <w:ind w:right="0"/>
      </w:pPr>
      <w:r>
        <w:t xml:space="preserve">в случае отмены торгов по продаже права требования Исполнитель возвращает сумму внесенного Участником торгов задатка в течение 5 (пяти) рабочих дней со дня принятия организатором торгов решения об отмене торгов и уведомления об этом Исполнения. </w:t>
      </w:r>
    </w:p>
    <w:p w:rsidR="009338FB" w:rsidRDefault="00720A0F">
      <w:pPr>
        <w:ind w:left="-5" w:right="0"/>
      </w:pPr>
      <w:r>
        <w:t xml:space="preserve"> 3.5.  Внесенный задаток не возвращается Участнику торгов в случае, если участник торгов, признанный победителем торгов: </w:t>
      </w:r>
    </w:p>
    <w:p w:rsidR="009338FB" w:rsidRDefault="00720A0F">
      <w:pPr>
        <w:numPr>
          <w:ilvl w:val="2"/>
          <w:numId w:val="2"/>
        </w:numPr>
        <w:ind w:right="0" w:hanging="290"/>
      </w:pPr>
      <w:r>
        <w:t xml:space="preserve">уклонился от подписания договора купли-продажи в установленный законом срок;  </w:t>
      </w:r>
    </w:p>
    <w:p w:rsidR="009338FB" w:rsidRDefault="00720A0F">
      <w:pPr>
        <w:numPr>
          <w:ilvl w:val="2"/>
          <w:numId w:val="2"/>
        </w:numPr>
        <w:ind w:right="0" w:hanging="290"/>
      </w:pPr>
      <w:r>
        <w:t xml:space="preserve">уклонился от оплаты продаваемого на торгах Имущества в срок, установленный подписанным договором купли-продажи. </w:t>
      </w:r>
    </w:p>
    <w:p w:rsidR="009338FB" w:rsidRDefault="00720A0F">
      <w:pPr>
        <w:ind w:left="-5" w:right="0"/>
      </w:pPr>
      <w:r>
        <w:t xml:space="preserve"> 3.6. Задаток, внесенный Участником торгов, в случае его победы в торгах, подлежит перечислению Исполнителем на расчетный счет должника (имущество которого реализовывалось через торги) на основании Протокола о результатах торгов и заявления Заказчика о необходимости перечисления задатка, в котором будут указаны реквизиты для перечисления. Задаток перечисляется для целей его учета Заказчиком в качестве оплаты приобретаемого на торгах имущества должника. Задаток перечисляется в течение 5 (пяти) рабочих дней с момента получения Заявления Заказчика о необходимости перечисления задатка, при наличии у Исполнителя Протокола о результатах торгов. </w:t>
      </w:r>
    </w:p>
    <w:p w:rsidR="009338FB" w:rsidRDefault="00720A0F">
      <w:pPr>
        <w:pStyle w:val="1"/>
        <w:ind w:left="240" w:right="7" w:hanging="240"/>
      </w:pPr>
      <w:r>
        <w:t xml:space="preserve">ПОРЯДОК ЗАКЛЮЧЕНИЯ И СРОК ДЕЙСТВИЯ ДОГОВОРА </w:t>
      </w:r>
    </w:p>
    <w:p w:rsidR="009338FB" w:rsidRDefault="00720A0F">
      <w:pPr>
        <w:ind w:left="-5" w:right="0"/>
      </w:pPr>
      <w:r>
        <w:t xml:space="preserve"> 4.1. Для заключения договора и регистрации на электронной торговой площадке Заказчик направляет в адрес Исполнителя Заявление об акцепте настоящего Договора, заполненное в соответствии с установленной Исполнителем формой. Вместе с Заявлением об акцепте Заказчик должен представить документы, указанные в пункте 2.2 Приказа Министерства экономического развития Российской Федерации от 23 июля 2015 г. № 495. </w:t>
      </w:r>
    </w:p>
    <w:p w:rsidR="009338FB" w:rsidRDefault="00720A0F">
      <w:pPr>
        <w:ind w:left="-5" w:right="0"/>
      </w:pPr>
      <w:r>
        <w:t xml:space="preserve"> 4.2. Договор считается заключенным с момента получения Исполнителем от Заказчика Заявления об акцепте настоящего Договора, с прилагаемыми документами. </w:t>
      </w:r>
    </w:p>
    <w:p w:rsidR="009338FB" w:rsidRDefault="00720A0F">
      <w:pPr>
        <w:ind w:left="-5" w:right="0"/>
      </w:pPr>
      <w:r>
        <w:t xml:space="preserve">Заявление может быть направлено Исполнителю: </w:t>
      </w:r>
    </w:p>
    <w:p w:rsidR="009338FB" w:rsidRDefault="00720A0F">
      <w:pPr>
        <w:numPr>
          <w:ilvl w:val="0"/>
          <w:numId w:val="3"/>
        </w:numPr>
        <w:ind w:right="0"/>
      </w:pPr>
      <w:r>
        <w:t xml:space="preserve">в виде электронного документа, заполненного с использованием интерфейса ЭТП и подписанного ЭЦП; </w:t>
      </w:r>
    </w:p>
    <w:p w:rsidR="009338FB" w:rsidRDefault="00720A0F">
      <w:pPr>
        <w:numPr>
          <w:ilvl w:val="0"/>
          <w:numId w:val="3"/>
        </w:numPr>
        <w:ind w:right="0"/>
      </w:pPr>
      <w:r>
        <w:t xml:space="preserve">посредством факсимильной связи или в виде электронного документа, направленного по электронной почте, с обязательным последующим предоставлением оригинала почтовой или курьерской связью не позднее 10 дней с момента предоставления указанной копии (кроме случая использования ЭЦП) </w:t>
      </w:r>
    </w:p>
    <w:p w:rsidR="009338FB" w:rsidRDefault="00720A0F">
      <w:pPr>
        <w:numPr>
          <w:ilvl w:val="1"/>
          <w:numId w:val="4"/>
        </w:numPr>
        <w:ind w:right="0"/>
      </w:pPr>
      <w:r>
        <w:lastRenderedPageBreak/>
        <w:t xml:space="preserve">Срок действия договора устанавливается равным 1 (одному) году. Если по истечении указанного срока ни одна из сторон не направит письменного заявления о своем желании прекратить действие договора, договор автоматически продлевается на один год. </w:t>
      </w:r>
    </w:p>
    <w:p w:rsidR="009338FB" w:rsidRDefault="00720A0F">
      <w:pPr>
        <w:numPr>
          <w:ilvl w:val="1"/>
          <w:numId w:val="4"/>
        </w:numPr>
        <w:ind w:right="0"/>
      </w:pPr>
      <w:r>
        <w:t xml:space="preserve">При желании одной из сторон прекратить действие настоящего договора, сторона, изъявившая желание, направляет другой стороне письменное заявление о прекращении действия договора за 30 (тридцать) календарных дней. </w:t>
      </w:r>
    </w:p>
    <w:p w:rsidR="009338FB" w:rsidRDefault="00720A0F">
      <w:pPr>
        <w:numPr>
          <w:ilvl w:val="1"/>
          <w:numId w:val="4"/>
        </w:numPr>
        <w:ind w:right="0"/>
      </w:pPr>
      <w:r>
        <w:t xml:space="preserve">Досрочное расторжение договора может иметь место по соглашению сторон либо по основаниям, предусмотренным действующим законодательством РФ, с возмещением понесенных убытков. </w:t>
      </w:r>
    </w:p>
    <w:p w:rsidR="009338FB" w:rsidRDefault="00720A0F">
      <w:pPr>
        <w:numPr>
          <w:ilvl w:val="1"/>
          <w:numId w:val="4"/>
        </w:numPr>
        <w:spacing w:after="167"/>
        <w:ind w:right="0"/>
      </w:pPr>
      <w:r>
        <w:t xml:space="preserve">Если в течение срока действия Договора Заказчик разместил заявку на проведение электронных торгов до окончания срока действия данного Договора, однако сами торги (повторные торги) проводятся за пределами срока действия Договора, последний считается продленным без дополнительных действий Сторон на срок, необходимый для завершения торгов в полном объеме в соответствии с Регламентом и законодательством Российской Федерации, а также оплаты услуг Исполнителя по настоящему Договору. </w:t>
      </w:r>
    </w:p>
    <w:p w:rsidR="009338FB" w:rsidRDefault="00720A0F">
      <w:pPr>
        <w:spacing w:after="0" w:line="259" w:lineRule="auto"/>
        <w:ind w:left="0" w:right="0" w:firstLine="0"/>
        <w:jc w:val="left"/>
      </w:pPr>
      <w:r>
        <w:t xml:space="preserve"> </w:t>
      </w:r>
    </w:p>
    <w:p w:rsidR="009338FB" w:rsidRDefault="00720A0F">
      <w:pPr>
        <w:pStyle w:val="1"/>
        <w:ind w:left="240" w:right="6" w:hanging="240"/>
      </w:pPr>
      <w:r>
        <w:t xml:space="preserve">ФОРС-МАЖОР </w:t>
      </w:r>
    </w:p>
    <w:p w:rsidR="009338FB" w:rsidRDefault="00720A0F">
      <w:pPr>
        <w:ind w:left="-5" w:right="0"/>
      </w:pPr>
      <w:r>
        <w:t xml:space="preserve"> 5.1. Стороны освобождаются от ответственности за полное или частичное неисполнение принятых на себя по настоящему договору обязательств, если такое неисполнение явилось следствием обстоятельств непреодолимой силы, а именно: стихийных бедствий, эпидемий, взрывов, пожаров и иных чрезвычайных обстоятельств, если эти обстоятельства непосредственно повлияли на исполнение настоящего договора. При этом срок исполнения обязательств по настоящему договору отодвигается соразмерно времени, в течение которого действовали такие обстоятельства. Если эти обстоятельства будут действовать более трех месяцев, то любая из сторон вправе расторгнуть настоящий договор в одностороннем порядке. В этом случае ни одна из сторон не будет иметь права на возмещение убытков. </w:t>
      </w:r>
    </w:p>
    <w:p w:rsidR="009338FB" w:rsidRDefault="00720A0F">
      <w:pPr>
        <w:ind w:left="-5" w:right="0"/>
      </w:pPr>
      <w:r>
        <w:t xml:space="preserve"> 5.2. Сторона, для которой наступили форс-мажорные обстоятельства, должна незамедлительно известить в письменной форме оператора электронной площадки о наступлении, предполагаемом сроке действия и прекращении форс - мажорных обстоятельств, а также представить доказательства названных обстоятельств. </w:t>
      </w:r>
    </w:p>
    <w:p w:rsidR="009338FB" w:rsidRDefault="00720A0F">
      <w:pPr>
        <w:ind w:left="-5" w:right="0"/>
      </w:pPr>
      <w:r>
        <w:t xml:space="preserve"> 5.3. </w:t>
      </w:r>
      <w:proofErr w:type="spellStart"/>
      <w:r>
        <w:t>Неизвещение</w:t>
      </w:r>
      <w:proofErr w:type="spellEnd"/>
      <w:r>
        <w:t xml:space="preserve">, либо несвоевременное извещение о наступлении обстоятельств непреодолимой силы влечет за собой утрату права ссылаться на такие обстоятельства. </w:t>
      </w:r>
    </w:p>
    <w:p w:rsidR="009338FB" w:rsidRDefault="00720A0F">
      <w:pPr>
        <w:pStyle w:val="1"/>
        <w:ind w:left="240" w:right="8" w:hanging="240"/>
      </w:pPr>
      <w:r>
        <w:t xml:space="preserve">ОТВЕТСТВЕННОСТЬ СТОРОН </w:t>
      </w:r>
    </w:p>
    <w:p w:rsidR="009338FB" w:rsidRDefault="00720A0F">
      <w:pPr>
        <w:ind w:left="-5" w:right="0"/>
      </w:pPr>
      <w:r>
        <w:t xml:space="preserve"> 6.1. За невыполнение или ненадлежащее выполнение обязательств по договору стороны несут ответственность в соответствии с действующим законодательством РФ. </w:t>
      </w:r>
    </w:p>
    <w:p w:rsidR="009338FB" w:rsidRDefault="00720A0F">
      <w:pPr>
        <w:ind w:left="-5" w:right="0"/>
      </w:pPr>
      <w:r>
        <w:lastRenderedPageBreak/>
        <w:t xml:space="preserve"> 6.2. В случае нарушения сроков оплаты принятых услуг Исполнителя, Заказчик уплачивает неустойку в размере 0,1% суммы просроченного платежа за каждый день просрочки. </w:t>
      </w:r>
    </w:p>
    <w:p w:rsidR="009338FB" w:rsidRDefault="00720A0F">
      <w:pPr>
        <w:ind w:left="-5" w:right="0"/>
      </w:pPr>
      <w:r>
        <w:t xml:space="preserve"> 6.3. В случае, если срок неоплаты оказанных Заказчику по настоящему договору услуг превысил 25 календарных дней, Исполнитель вправе приостановить оказание услуг по договору. Возобновление оказания услуг Исполнителем производится после полного погашения задолженности. </w:t>
      </w:r>
    </w:p>
    <w:p w:rsidR="009338FB" w:rsidRDefault="00720A0F">
      <w:pPr>
        <w:spacing w:after="236"/>
        <w:ind w:left="-5" w:right="0"/>
      </w:pPr>
      <w:r>
        <w:t xml:space="preserve"> 6.4. Исполнитель не несет ответственности за какой-либо ущерб, потери и прочие убытки, которые понес Заказчик по причине отсутствия у Заказчика несоответствующего аппаратно-технического комплекса, необходимого для работы на ЭТП в соответствии с техническими требованиями, а именно: </w:t>
      </w:r>
    </w:p>
    <w:p w:rsidR="009338FB" w:rsidRDefault="00720A0F">
      <w:pPr>
        <w:numPr>
          <w:ilvl w:val="0"/>
          <w:numId w:val="5"/>
        </w:numPr>
        <w:spacing w:after="234"/>
        <w:ind w:right="0" w:firstLine="427"/>
      </w:pPr>
      <w:r>
        <w:t xml:space="preserve">Отсутствие у Заказчика компьютерной техники с необходимым набором </w:t>
      </w:r>
      <w:proofErr w:type="spellStart"/>
      <w:r>
        <w:t>программнотехнических</w:t>
      </w:r>
      <w:proofErr w:type="spellEnd"/>
      <w:r>
        <w:t xml:space="preserve"> возможностей, удовлетворяющих требованиям для работы ЭТП; </w:t>
      </w:r>
    </w:p>
    <w:p w:rsidR="009338FB" w:rsidRDefault="00720A0F">
      <w:pPr>
        <w:numPr>
          <w:ilvl w:val="0"/>
          <w:numId w:val="5"/>
        </w:numPr>
        <w:spacing w:after="234"/>
        <w:ind w:right="0" w:firstLine="427"/>
      </w:pPr>
      <w:r>
        <w:t xml:space="preserve">Наличие программно-технических ограничений и настроек, которые содержались в компьютерной технике Заказчика, что не позволило Заказчику полноценно работать на ЭТП; </w:t>
      </w:r>
    </w:p>
    <w:p w:rsidR="009338FB" w:rsidRDefault="00720A0F">
      <w:pPr>
        <w:numPr>
          <w:ilvl w:val="0"/>
          <w:numId w:val="5"/>
        </w:numPr>
        <w:ind w:right="0" w:firstLine="427"/>
      </w:pPr>
      <w:r>
        <w:t xml:space="preserve">Невозможность работы Заказчика на ЭТП по причине заражения компьютерной техники Заказчика вредоносными программами (в этом случае система ЭТП не пропускает никакой информации из компьютеров Заказчика); </w:t>
      </w:r>
    </w:p>
    <w:p w:rsidR="009338FB" w:rsidRDefault="00720A0F">
      <w:pPr>
        <w:numPr>
          <w:ilvl w:val="0"/>
          <w:numId w:val="5"/>
        </w:numPr>
        <w:spacing w:after="236"/>
        <w:ind w:right="0" w:firstLine="427"/>
      </w:pPr>
      <w:r>
        <w:t xml:space="preserve">Недостатки в работе сетевых систем и ограничения, введенные на предприятии Заказчика, а также сбои в работе аппаратно-технического комплекса Заказчика, что привело к нерегламентированным и непредвиденным временным отключениям Заказчика от сети Интернет и не позволило ему полноценно работать на ЭТП; </w:t>
      </w:r>
    </w:p>
    <w:p w:rsidR="009338FB" w:rsidRDefault="00720A0F">
      <w:pPr>
        <w:numPr>
          <w:ilvl w:val="0"/>
          <w:numId w:val="5"/>
        </w:numPr>
        <w:ind w:right="0" w:firstLine="427"/>
      </w:pPr>
      <w:r>
        <w:t xml:space="preserve">Недостатки в работе сетевых систем и ограничения, введенные региональным провайдером (компанией, предоставляющей Заказчику доступ в сеть Интернет). </w:t>
      </w:r>
    </w:p>
    <w:p w:rsidR="009338FB" w:rsidRDefault="00720A0F">
      <w:pPr>
        <w:spacing w:after="235"/>
        <w:ind w:left="-5" w:right="0"/>
      </w:pPr>
      <w:r>
        <w:t xml:space="preserve"> 6.5. Исполнитель не несет ответственности за какой-либо ущерб, потери и прочие убытки, которые понес Заказчик по причине ненадлежащего соблюдения информации, касающейся работы Заказчика на ЭТП и отношений Исполнителя и Заказчика, как-то: </w:t>
      </w:r>
    </w:p>
    <w:p w:rsidR="009338FB" w:rsidRDefault="00720A0F">
      <w:pPr>
        <w:numPr>
          <w:ilvl w:val="0"/>
          <w:numId w:val="5"/>
        </w:numPr>
        <w:spacing w:after="235"/>
        <w:ind w:right="0" w:firstLine="427"/>
      </w:pPr>
      <w:r>
        <w:t xml:space="preserve">Несоблюдение правил хранения логина (имени) и пароля или несанкционированная передача логина (имени) и пароля для входа и работы на ЭТП третьим лицам, не имеющим соответствующих полномочий/квалификации для работы с ЭТП; </w:t>
      </w:r>
    </w:p>
    <w:p w:rsidR="009338FB" w:rsidRDefault="00720A0F">
      <w:pPr>
        <w:numPr>
          <w:ilvl w:val="0"/>
          <w:numId w:val="5"/>
        </w:numPr>
        <w:spacing w:after="0"/>
        <w:ind w:right="0" w:firstLine="427"/>
      </w:pPr>
      <w:r>
        <w:t xml:space="preserve">Действия, совершенные на ЭТП от имени Заказчика третьими лицами из-за их некомпетентности и незнания ими Регламента ЭТП, которые привели к принятию </w:t>
      </w:r>
    </w:p>
    <w:p w:rsidR="009338FB" w:rsidRDefault="00720A0F">
      <w:pPr>
        <w:spacing w:after="234"/>
        <w:ind w:left="-5" w:right="0"/>
      </w:pPr>
      <w:r>
        <w:t xml:space="preserve">Заказчиком на себя дополнительных, излишних, повышенных и незапланированных обязательств перед другими лицами; </w:t>
      </w:r>
    </w:p>
    <w:p w:rsidR="009338FB" w:rsidRDefault="00720A0F">
      <w:pPr>
        <w:numPr>
          <w:ilvl w:val="0"/>
          <w:numId w:val="5"/>
        </w:numPr>
        <w:ind w:right="0" w:firstLine="427"/>
      </w:pPr>
      <w:r>
        <w:t xml:space="preserve">Действия, совершенные на ЭТП от имени Заказчика третьими лицами, повлекшими за собой изменение информации о самом Заказчике, что повлекло негативные последствия. </w:t>
      </w:r>
    </w:p>
    <w:p w:rsidR="009338FB" w:rsidRDefault="00720A0F">
      <w:pPr>
        <w:numPr>
          <w:ilvl w:val="1"/>
          <w:numId w:val="6"/>
        </w:numPr>
        <w:ind w:right="0"/>
      </w:pPr>
      <w:r>
        <w:lastRenderedPageBreak/>
        <w:t xml:space="preserve">Исполнитель не несет ответственности перед Заказчиком в случае, если информация, размещенная Заказчиком на ЭТП, по вине самого Заказчика станет известна третьим лицам, которые использовали ее с целью нанесения ущерба Заказчику. </w:t>
      </w:r>
    </w:p>
    <w:p w:rsidR="009338FB" w:rsidRDefault="00720A0F">
      <w:pPr>
        <w:numPr>
          <w:ilvl w:val="1"/>
          <w:numId w:val="6"/>
        </w:numPr>
        <w:ind w:right="0"/>
      </w:pPr>
      <w:r>
        <w:t xml:space="preserve">Организатор торгов несет ответственность, в том числе и перед третьими лицами, за ненадлежащее проведение электронных торгов в том числе в части соблюдения сроков, установленных законодательством Российской Федерации для организатора торгов. </w:t>
      </w:r>
    </w:p>
    <w:p w:rsidR="009338FB" w:rsidRDefault="00720A0F">
      <w:pPr>
        <w:numPr>
          <w:ilvl w:val="1"/>
          <w:numId w:val="6"/>
        </w:numPr>
        <w:ind w:right="0"/>
      </w:pPr>
      <w:r>
        <w:t xml:space="preserve">Все действия, совершенные на ЭТП лицом, указавшим соответствующие регистрационное имя (логин) и пароль, по которому система ЭТП его идентифицировала как Заказчика, считаются совершенными Заказчиком. </w:t>
      </w:r>
    </w:p>
    <w:p w:rsidR="009338FB" w:rsidRDefault="00720A0F">
      <w:pPr>
        <w:pStyle w:val="1"/>
        <w:ind w:left="240" w:right="7" w:hanging="240"/>
      </w:pPr>
      <w:r>
        <w:t xml:space="preserve">РАЗРЕШЕНИЕ СПОРОВ </w:t>
      </w:r>
    </w:p>
    <w:p w:rsidR="009338FB" w:rsidRDefault="00720A0F">
      <w:pPr>
        <w:ind w:left="-5" w:right="0"/>
      </w:pPr>
      <w:r>
        <w:t xml:space="preserve"> 7.1. Споры и разногласия, которые могут возникнуть при исполнении настоящего договора, будут по возможности разрешаться путем переговоров между сторонами. </w:t>
      </w:r>
    </w:p>
    <w:p w:rsidR="009338FB" w:rsidRDefault="00720A0F">
      <w:pPr>
        <w:ind w:left="-5" w:right="0"/>
      </w:pPr>
      <w:r>
        <w:t xml:space="preserve"> 7.2.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Арбитражный суд города Москвы.  </w:t>
      </w:r>
    </w:p>
    <w:p w:rsidR="009338FB" w:rsidRDefault="00720A0F">
      <w:pPr>
        <w:pStyle w:val="1"/>
        <w:ind w:left="240" w:right="4" w:hanging="240"/>
      </w:pPr>
      <w:r>
        <w:t xml:space="preserve">ЗАКЛЮЧИТЕЛЬНЫЕ ПОЛОЖЕНИЯ </w:t>
      </w:r>
    </w:p>
    <w:p w:rsidR="009338FB" w:rsidRDefault="00720A0F">
      <w:pPr>
        <w:ind w:left="-5" w:right="0"/>
      </w:pPr>
      <w:r>
        <w:t xml:space="preserve"> 8.1. Настоящий Договор является договором присоединения - условия настоящего Договора могут быть приняты Заказчиком не иначе как путем присоединения к Договору в целом.  </w:t>
      </w:r>
    </w:p>
    <w:p w:rsidR="009338FB" w:rsidRDefault="00720A0F">
      <w:pPr>
        <w:ind w:left="-5" w:right="0"/>
      </w:pPr>
      <w:r>
        <w:t xml:space="preserve"> 8.2. Во всем остальном, что не предусмотрено настоящим договором, Стороны будут руководствоваться действующим законодательством РФ. </w:t>
      </w:r>
    </w:p>
    <w:p w:rsidR="001C4ED4" w:rsidRDefault="001C4ED4">
      <w:pPr>
        <w:ind w:left="-5" w:right="0"/>
      </w:pPr>
    </w:p>
    <w:p w:rsidR="001C4ED4" w:rsidRDefault="001C4ED4">
      <w:pPr>
        <w:ind w:left="-5" w:right="0"/>
      </w:pPr>
    </w:p>
    <w:p w:rsidR="001C4ED4" w:rsidRDefault="001C4ED4">
      <w:pPr>
        <w:ind w:left="-5" w:right="0"/>
      </w:pPr>
    </w:p>
    <w:p w:rsidR="001C4ED4" w:rsidRDefault="001C4ED4">
      <w:pPr>
        <w:ind w:left="-5" w:right="0"/>
      </w:pPr>
    </w:p>
    <w:p w:rsidR="001C4ED4" w:rsidRDefault="001C4ED4">
      <w:pPr>
        <w:ind w:left="-5" w:right="0"/>
      </w:pPr>
    </w:p>
    <w:p w:rsidR="001C4ED4" w:rsidRDefault="001C4ED4">
      <w:pPr>
        <w:ind w:left="-5" w:right="0"/>
      </w:pPr>
    </w:p>
    <w:p w:rsidR="001C4ED4" w:rsidRDefault="001C4ED4">
      <w:pPr>
        <w:ind w:left="-5" w:right="0"/>
      </w:pPr>
    </w:p>
    <w:p w:rsidR="001C4ED4" w:rsidRDefault="001C4ED4">
      <w:pPr>
        <w:ind w:left="-5" w:right="0"/>
      </w:pPr>
    </w:p>
    <w:p w:rsidR="009338FB" w:rsidRDefault="00720A0F">
      <w:pPr>
        <w:pStyle w:val="1"/>
        <w:spacing w:after="218"/>
        <w:ind w:left="2129" w:hanging="240"/>
        <w:jc w:val="left"/>
      </w:pPr>
      <w:r>
        <w:lastRenderedPageBreak/>
        <w:t xml:space="preserve">ЮРИДИЧЕСКИЕ АДРЕСА И РЕКВИЗИТЫ СТОРОН </w:t>
      </w:r>
    </w:p>
    <w:p w:rsidR="009338FB" w:rsidRDefault="00720A0F">
      <w:pPr>
        <w:spacing w:after="0" w:line="259" w:lineRule="auto"/>
        <w:ind w:left="0" w:right="0" w:firstLine="0"/>
        <w:jc w:val="left"/>
      </w:pPr>
      <w:r>
        <w:rPr>
          <w:b/>
        </w:rPr>
        <w:t xml:space="preserve">                                                 </w:t>
      </w:r>
    </w:p>
    <w:tbl>
      <w:tblPr>
        <w:tblStyle w:val="TableGrid"/>
        <w:tblW w:w="9136" w:type="dxa"/>
        <w:tblInd w:w="-108" w:type="dxa"/>
        <w:tblCellMar>
          <w:top w:w="14" w:type="dxa"/>
          <w:left w:w="108" w:type="dxa"/>
          <w:right w:w="146" w:type="dxa"/>
        </w:tblCellMar>
        <w:tblLook w:val="04A0" w:firstRow="1" w:lastRow="0" w:firstColumn="1" w:lastColumn="0" w:noHBand="0" w:noVBand="1"/>
      </w:tblPr>
      <w:tblGrid>
        <w:gridCol w:w="4640"/>
        <w:gridCol w:w="4496"/>
      </w:tblGrid>
      <w:tr w:rsidR="009338FB">
        <w:trPr>
          <w:trHeight w:val="562"/>
        </w:trPr>
        <w:tc>
          <w:tcPr>
            <w:tcW w:w="4640" w:type="dxa"/>
            <w:tcBorders>
              <w:top w:val="single" w:sz="4" w:space="0" w:color="000000"/>
              <w:left w:val="single" w:sz="4" w:space="0" w:color="000000"/>
              <w:bottom w:val="single" w:sz="4" w:space="0" w:color="000000"/>
              <w:right w:val="single" w:sz="4" w:space="0" w:color="000000"/>
            </w:tcBorders>
          </w:tcPr>
          <w:p w:rsidR="009338FB" w:rsidRDefault="00720A0F">
            <w:pPr>
              <w:spacing w:after="0" w:line="259" w:lineRule="auto"/>
              <w:ind w:left="0" w:right="0" w:firstLine="0"/>
            </w:pPr>
            <w:r>
              <w:t>Исполнитель: Общество с ограниченной ответственностью «</w:t>
            </w:r>
            <w:proofErr w:type="spellStart"/>
            <w:r>
              <w:t>Ру</w:t>
            </w:r>
            <w:proofErr w:type="spellEnd"/>
            <w:r>
              <w:t xml:space="preserve">-Трейд» </w:t>
            </w:r>
          </w:p>
        </w:tc>
        <w:tc>
          <w:tcPr>
            <w:tcW w:w="4496" w:type="dxa"/>
            <w:tcBorders>
              <w:top w:val="single" w:sz="4" w:space="0" w:color="000000"/>
              <w:left w:val="single" w:sz="4" w:space="0" w:color="000000"/>
              <w:bottom w:val="single" w:sz="4" w:space="0" w:color="000000"/>
              <w:right w:val="single" w:sz="4" w:space="0" w:color="000000"/>
            </w:tcBorders>
          </w:tcPr>
          <w:p w:rsidR="009338FB" w:rsidRDefault="00720A0F">
            <w:pPr>
              <w:spacing w:after="0" w:line="259" w:lineRule="auto"/>
              <w:ind w:left="0" w:right="0" w:firstLine="0"/>
              <w:jc w:val="left"/>
            </w:pPr>
            <w:r>
              <w:t xml:space="preserve">Заказчик: </w:t>
            </w:r>
          </w:p>
          <w:p w:rsidR="009338FB" w:rsidRDefault="001C4ED4" w:rsidP="001C4ED4">
            <w:pPr>
              <w:spacing w:after="0" w:line="259" w:lineRule="auto"/>
              <w:ind w:left="0" w:right="0" w:firstLine="0"/>
              <w:jc w:val="left"/>
            </w:pPr>
            <w:r>
              <w:t>Виноградова Анастасия Андреевна, конкурсный управляющий ООО «Полир М»</w:t>
            </w:r>
          </w:p>
        </w:tc>
      </w:tr>
      <w:tr w:rsidR="009338FB">
        <w:trPr>
          <w:trHeight w:val="4453"/>
        </w:trPr>
        <w:tc>
          <w:tcPr>
            <w:tcW w:w="4640" w:type="dxa"/>
            <w:tcBorders>
              <w:top w:val="single" w:sz="4" w:space="0" w:color="000000"/>
              <w:left w:val="single" w:sz="4" w:space="0" w:color="000000"/>
              <w:bottom w:val="single" w:sz="4" w:space="0" w:color="000000"/>
              <w:right w:val="single" w:sz="4" w:space="0" w:color="000000"/>
            </w:tcBorders>
          </w:tcPr>
          <w:p w:rsidR="009338FB" w:rsidRDefault="00720A0F">
            <w:pPr>
              <w:spacing w:after="289" w:line="259" w:lineRule="auto"/>
              <w:ind w:left="0" w:right="0" w:firstLine="0"/>
              <w:jc w:val="left"/>
            </w:pPr>
            <w:r>
              <w:t xml:space="preserve">ОГРН 1125658038021 </w:t>
            </w:r>
          </w:p>
          <w:p w:rsidR="009338FB" w:rsidRDefault="00720A0F">
            <w:pPr>
              <w:spacing w:after="283" w:line="259" w:lineRule="auto"/>
              <w:ind w:left="0" w:right="0" w:firstLine="0"/>
              <w:jc w:val="left"/>
            </w:pPr>
            <w:r>
              <w:t xml:space="preserve">ИНН 5610149787,  КПП 771601001 </w:t>
            </w:r>
          </w:p>
          <w:p w:rsidR="009338FB" w:rsidRDefault="00720A0F">
            <w:pPr>
              <w:spacing w:after="147" w:line="390" w:lineRule="auto"/>
              <w:ind w:left="0" w:right="521" w:firstLine="0"/>
              <w:jc w:val="left"/>
            </w:pPr>
            <w:r>
              <w:t xml:space="preserve">129344, </w:t>
            </w:r>
            <w:proofErr w:type="spellStart"/>
            <w:r>
              <w:t>г.Москва</w:t>
            </w:r>
            <w:proofErr w:type="spellEnd"/>
            <w:r>
              <w:t xml:space="preserve">, </w:t>
            </w:r>
            <w:proofErr w:type="spellStart"/>
            <w:r>
              <w:t>ул.Енисейская</w:t>
            </w:r>
            <w:proofErr w:type="spellEnd"/>
            <w:r>
              <w:t xml:space="preserve">, д.1, стр.8, эт.2, пом.14 р/с 40702 810 0013 0001 3924 </w:t>
            </w:r>
          </w:p>
          <w:p w:rsidR="009338FB" w:rsidRDefault="00720A0F">
            <w:pPr>
              <w:spacing w:after="302" w:line="259" w:lineRule="auto"/>
              <w:ind w:left="0" w:right="0" w:firstLine="0"/>
              <w:jc w:val="left"/>
            </w:pPr>
            <w:r>
              <w:t xml:space="preserve">В АО «АЛЬФА - БАНК» </w:t>
            </w:r>
          </w:p>
          <w:p w:rsidR="009338FB" w:rsidRDefault="00720A0F">
            <w:pPr>
              <w:spacing w:after="303" w:line="259" w:lineRule="auto"/>
              <w:ind w:left="0" w:right="0" w:firstLine="0"/>
              <w:jc w:val="left"/>
            </w:pPr>
            <w:r>
              <w:t xml:space="preserve">БИК  044525593 </w:t>
            </w:r>
          </w:p>
          <w:p w:rsidR="009338FB" w:rsidRDefault="00720A0F">
            <w:pPr>
              <w:spacing w:after="254" w:line="259" w:lineRule="auto"/>
              <w:ind w:left="0" w:right="0" w:firstLine="0"/>
              <w:jc w:val="left"/>
            </w:pPr>
            <w:r>
              <w:t xml:space="preserve">К/с 30101 810 2000 0000 0593 </w:t>
            </w:r>
          </w:p>
          <w:p w:rsidR="009338FB" w:rsidRDefault="00720A0F">
            <w:pPr>
              <w:spacing w:after="0" w:line="259" w:lineRule="auto"/>
              <w:ind w:left="0" w:right="0" w:firstLine="0"/>
              <w:jc w:val="left"/>
            </w:pPr>
            <w:r>
              <w:t xml:space="preserve"> </w:t>
            </w:r>
          </w:p>
        </w:tc>
        <w:tc>
          <w:tcPr>
            <w:tcW w:w="4496" w:type="dxa"/>
            <w:tcBorders>
              <w:top w:val="single" w:sz="4" w:space="0" w:color="000000"/>
              <w:left w:val="single" w:sz="4" w:space="0" w:color="000000"/>
              <w:bottom w:val="single" w:sz="4" w:space="0" w:color="000000"/>
              <w:right w:val="single" w:sz="4" w:space="0" w:color="000000"/>
            </w:tcBorders>
          </w:tcPr>
          <w:p w:rsidR="001C4ED4" w:rsidRDefault="00720A0F" w:rsidP="001C4ED4">
            <w:pPr>
              <w:spacing w:after="0" w:line="259" w:lineRule="auto"/>
              <w:ind w:left="0" w:right="0" w:firstLine="0"/>
              <w:jc w:val="left"/>
            </w:pPr>
            <w:r>
              <w:t xml:space="preserve"> </w:t>
            </w:r>
            <w:r w:rsidR="001C4ED4">
              <w:t>ООО "Полир М"</w:t>
            </w:r>
          </w:p>
          <w:p w:rsidR="001C4ED4" w:rsidRDefault="001C4ED4" w:rsidP="001C4ED4">
            <w:pPr>
              <w:spacing w:after="0" w:line="259" w:lineRule="auto"/>
              <w:ind w:left="0" w:right="0" w:firstLine="0"/>
              <w:jc w:val="left"/>
            </w:pPr>
            <w:r>
              <w:t xml:space="preserve">109012, г. Москва, </w:t>
            </w:r>
          </w:p>
          <w:p w:rsidR="001C4ED4" w:rsidRDefault="001C4ED4" w:rsidP="001C4ED4">
            <w:pPr>
              <w:spacing w:after="0" w:line="259" w:lineRule="auto"/>
              <w:ind w:left="0" w:right="0" w:firstLine="0"/>
              <w:jc w:val="left"/>
            </w:pPr>
            <w:r>
              <w:t>Ул. Ильинка, д. 4, 1 этаж, пом. 40-44, ком. 12</w:t>
            </w:r>
          </w:p>
          <w:p w:rsidR="001C4ED4" w:rsidRDefault="001C4ED4" w:rsidP="001C4ED4">
            <w:pPr>
              <w:spacing w:after="0" w:line="259" w:lineRule="auto"/>
              <w:ind w:left="0" w:right="0" w:firstLine="0"/>
              <w:jc w:val="left"/>
            </w:pPr>
            <w:r>
              <w:t>ИНН 7723144960</w:t>
            </w:r>
          </w:p>
          <w:p w:rsidR="001C4ED4" w:rsidRDefault="001C4ED4" w:rsidP="001C4ED4">
            <w:pPr>
              <w:spacing w:after="0" w:line="259" w:lineRule="auto"/>
              <w:ind w:left="0" w:right="0" w:firstLine="0"/>
              <w:jc w:val="left"/>
            </w:pPr>
            <w:r>
              <w:t>КПП 771001001</w:t>
            </w:r>
          </w:p>
          <w:p w:rsidR="001C4ED4" w:rsidRDefault="001C4ED4" w:rsidP="001C4ED4">
            <w:pPr>
              <w:spacing w:after="0" w:line="259" w:lineRule="auto"/>
              <w:ind w:left="0" w:right="0" w:firstLine="0"/>
              <w:jc w:val="left"/>
            </w:pPr>
            <w:r>
              <w:t>Счет 40702810100000023852</w:t>
            </w:r>
          </w:p>
          <w:p w:rsidR="001C4ED4" w:rsidRDefault="001C4ED4" w:rsidP="001C4ED4">
            <w:pPr>
              <w:spacing w:after="0" w:line="259" w:lineRule="auto"/>
              <w:ind w:left="0" w:right="0" w:firstLine="0"/>
              <w:jc w:val="left"/>
            </w:pPr>
            <w:r>
              <w:t>Банк ГПБ (АО)</w:t>
            </w:r>
          </w:p>
          <w:p w:rsidR="001C4ED4" w:rsidRDefault="001C4ED4" w:rsidP="001C4ED4">
            <w:pPr>
              <w:spacing w:after="0" w:line="259" w:lineRule="auto"/>
              <w:ind w:left="0" w:right="0" w:firstLine="0"/>
              <w:jc w:val="left"/>
            </w:pPr>
            <w:r>
              <w:t>БИК 044525823</w:t>
            </w:r>
          </w:p>
          <w:p w:rsidR="001C4ED4" w:rsidRDefault="001C4ED4" w:rsidP="001C4ED4">
            <w:pPr>
              <w:spacing w:after="0" w:line="259" w:lineRule="auto"/>
              <w:ind w:left="0" w:right="0" w:firstLine="0"/>
              <w:jc w:val="left"/>
            </w:pPr>
            <w:r>
              <w:t>к/с 30101810200000000823</w:t>
            </w:r>
          </w:p>
          <w:p w:rsidR="009338FB" w:rsidRDefault="001C4ED4" w:rsidP="001C4ED4">
            <w:pPr>
              <w:spacing w:after="0" w:line="259" w:lineRule="auto"/>
              <w:ind w:left="0" w:right="0" w:firstLine="0"/>
              <w:jc w:val="left"/>
            </w:pPr>
            <w:r>
              <w:t>ИНН БАНКА 7744001497</w:t>
            </w:r>
          </w:p>
        </w:tc>
      </w:tr>
      <w:tr w:rsidR="009338FB">
        <w:trPr>
          <w:trHeight w:val="1399"/>
        </w:trPr>
        <w:tc>
          <w:tcPr>
            <w:tcW w:w="4640" w:type="dxa"/>
            <w:tcBorders>
              <w:top w:val="single" w:sz="4" w:space="0" w:color="000000"/>
              <w:left w:val="single" w:sz="4" w:space="0" w:color="000000"/>
              <w:bottom w:val="single" w:sz="4" w:space="0" w:color="000000"/>
              <w:right w:val="single" w:sz="4" w:space="0" w:color="000000"/>
            </w:tcBorders>
          </w:tcPr>
          <w:p w:rsidR="009338FB" w:rsidRDefault="00720A0F">
            <w:pPr>
              <w:spacing w:after="301" w:line="259" w:lineRule="auto"/>
              <w:ind w:left="0" w:right="0" w:firstLine="0"/>
              <w:jc w:val="left"/>
            </w:pPr>
            <w:r>
              <w:t>Директор ООО «</w:t>
            </w:r>
            <w:proofErr w:type="spellStart"/>
            <w:r>
              <w:t>Ру</w:t>
            </w:r>
            <w:proofErr w:type="spellEnd"/>
            <w:r>
              <w:t xml:space="preserve">-Трейд» </w:t>
            </w:r>
          </w:p>
          <w:p w:rsidR="009338FB" w:rsidRDefault="00720A0F">
            <w:pPr>
              <w:spacing w:after="256" w:line="259" w:lineRule="auto"/>
              <w:ind w:left="0" w:right="0" w:firstLine="0"/>
              <w:jc w:val="left"/>
            </w:pPr>
            <w:r>
              <w:t>__________________/</w:t>
            </w:r>
            <w:proofErr w:type="spellStart"/>
            <w:r>
              <w:t>Дробышевский</w:t>
            </w:r>
            <w:proofErr w:type="spellEnd"/>
            <w:r>
              <w:t xml:space="preserve"> А.А. </w:t>
            </w:r>
          </w:p>
          <w:p w:rsidR="009338FB" w:rsidRDefault="00720A0F">
            <w:pPr>
              <w:spacing w:after="0" w:line="259" w:lineRule="auto"/>
              <w:ind w:left="0" w:right="0" w:firstLine="0"/>
              <w:jc w:val="left"/>
            </w:pPr>
            <w:r>
              <w:t xml:space="preserve"> </w:t>
            </w:r>
          </w:p>
        </w:tc>
        <w:tc>
          <w:tcPr>
            <w:tcW w:w="4496" w:type="dxa"/>
            <w:tcBorders>
              <w:top w:val="single" w:sz="4" w:space="0" w:color="000000"/>
              <w:left w:val="single" w:sz="4" w:space="0" w:color="000000"/>
              <w:bottom w:val="single" w:sz="4" w:space="0" w:color="000000"/>
              <w:right w:val="single" w:sz="4" w:space="0" w:color="000000"/>
            </w:tcBorders>
          </w:tcPr>
          <w:p w:rsidR="009338FB" w:rsidRDefault="001C4ED4">
            <w:pPr>
              <w:spacing w:after="0" w:line="259" w:lineRule="auto"/>
              <w:ind w:left="0" w:right="0" w:firstLine="0"/>
              <w:jc w:val="left"/>
            </w:pPr>
            <w:r>
              <w:rPr>
                <w:noProof/>
              </w:rPr>
              <w:drawing>
                <wp:anchor distT="0" distB="0" distL="114300" distR="114300" simplePos="0" relativeHeight="251658240" behindDoc="1" locked="0" layoutInCell="1" allowOverlap="1" wp14:anchorId="5867E706" wp14:editId="2516A926">
                  <wp:simplePos x="0" y="0"/>
                  <wp:positionH relativeFrom="column">
                    <wp:posOffset>233680</wp:posOffset>
                  </wp:positionH>
                  <wp:positionV relativeFrom="paragraph">
                    <wp:posOffset>-435610</wp:posOffset>
                  </wp:positionV>
                  <wp:extent cx="1645920" cy="1502410"/>
                  <wp:effectExtent l="0" t="0" r="0" b="254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Попдись и печать.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45920" cy="1502410"/>
                          </a:xfrm>
                          <a:prstGeom prst="rect">
                            <a:avLst/>
                          </a:prstGeom>
                        </pic:spPr>
                      </pic:pic>
                    </a:graphicData>
                  </a:graphic>
                  <wp14:sizeRelH relativeFrom="page">
                    <wp14:pctWidth>0</wp14:pctWidth>
                  </wp14:sizeRelH>
                  <wp14:sizeRelV relativeFrom="page">
                    <wp14:pctHeight>0</wp14:pctHeight>
                  </wp14:sizeRelV>
                </wp:anchor>
              </w:drawing>
            </w:r>
            <w:r w:rsidR="00720A0F">
              <w:t xml:space="preserve"> </w:t>
            </w:r>
            <w:r>
              <w:t xml:space="preserve">Конкурсный </w:t>
            </w:r>
            <w:proofErr w:type="spellStart"/>
            <w:r>
              <w:t>управлющий</w:t>
            </w:r>
            <w:proofErr w:type="spellEnd"/>
            <w:r>
              <w:t xml:space="preserve"> ООО «Полир М» </w:t>
            </w:r>
          </w:p>
          <w:p w:rsidR="001C4ED4" w:rsidRPr="001C4ED4" w:rsidRDefault="001C4ED4">
            <w:pPr>
              <w:spacing w:after="0" w:line="259" w:lineRule="auto"/>
              <w:ind w:left="0" w:right="0" w:firstLine="0"/>
              <w:jc w:val="left"/>
            </w:pPr>
            <w:r>
              <w:t>___________________</w:t>
            </w:r>
            <w:r>
              <w:rPr>
                <w:lang w:val="en-US"/>
              </w:rPr>
              <w:t>/</w:t>
            </w:r>
            <w:r>
              <w:t>Виноградова А.А.</w:t>
            </w:r>
          </w:p>
        </w:tc>
      </w:tr>
    </w:tbl>
    <w:p w:rsidR="009338FB" w:rsidRDefault="00720A0F">
      <w:pPr>
        <w:spacing w:after="0" w:line="259" w:lineRule="auto"/>
        <w:ind w:left="0" w:right="0" w:firstLine="0"/>
        <w:jc w:val="left"/>
      </w:pPr>
      <w:r>
        <w:t xml:space="preserve">            </w:t>
      </w:r>
      <w:r>
        <w:rPr>
          <w:sz w:val="28"/>
        </w:rPr>
        <w:t xml:space="preserve"> </w:t>
      </w:r>
    </w:p>
    <w:sectPr w:rsidR="009338FB">
      <w:footerReference w:type="even" r:id="rId10"/>
      <w:footerReference w:type="default" r:id="rId11"/>
      <w:footerReference w:type="first" r:id="rId12"/>
      <w:pgSz w:w="11906" w:h="16838"/>
      <w:pgMar w:top="907" w:right="845" w:bottom="1041" w:left="1419" w:header="720" w:footer="70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DDA" w:rsidRDefault="002B6DDA">
      <w:pPr>
        <w:spacing w:after="0" w:line="240" w:lineRule="auto"/>
      </w:pPr>
      <w:r>
        <w:separator/>
      </w:r>
    </w:p>
  </w:endnote>
  <w:endnote w:type="continuationSeparator" w:id="0">
    <w:p w:rsidR="002B6DDA" w:rsidRDefault="002B6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8FB" w:rsidRDefault="00720A0F">
    <w:pPr>
      <w:tabs>
        <w:tab w:val="right" w:pos="9642"/>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8FB" w:rsidRDefault="00720A0F">
    <w:pPr>
      <w:tabs>
        <w:tab w:val="right" w:pos="9642"/>
      </w:tabs>
      <w:spacing w:after="0" w:line="259" w:lineRule="auto"/>
      <w:ind w:left="0" w:right="0" w:firstLine="0"/>
      <w:jc w:val="left"/>
    </w:pPr>
    <w:r>
      <w:t xml:space="preserve"> </w:t>
    </w:r>
    <w:r>
      <w:tab/>
    </w:r>
    <w:r>
      <w:fldChar w:fldCharType="begin"/>
    </w:r>
    <w:r>
      <w:instrText xml:space="preserve"> PAGE   \* MERGEFORMAT </w:instrText>
    </w:r>
    <w:r>
      <w:fldChar w:fldCharType="separate"/>
    </w:r>
    <w:r w:rsidR="00D67CFE">
      <w:rPr>
        <w:noProof/>
      </w:rPr>
      <w:t>9</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8FB" w:rsidRDefault="00720A0F">
    <w:pPr>
      <w:tabs>
        <w:tab w:val="right" w:pos="9642"/>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DDA" w:rsidRDefault="002B6DDA">
      <w:pPr>
        <w:spacing w:after="0" w:line="240" w:lineRule="auto"/>
      </w:pPr>
      <w:r>
        <w:separator/>
      </w:r>
    </w:p>
  </w:footnote>
  <w:footnote w:type="continuationSeparator" w:id="0">
    <w:p w:rsidR="002B6DDA" w:rsidRDefault="002B6D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9590E"/>
    <w:multiLevelType w:val="hybridMultilevel"/>
    <w:tmpl w:val="501CB11A"/>
    <w:lvl w:ilvl="0" w:tplc="BB8211FE">
      <w:start w:val="1"/>
      <w:numFmt w:val="decimal"/>
      <w:pStyle w:val="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6CA2E0E">
      <w:start w:val="1"/>
      <w:numFmt w:val="lowerLetter"/>
      <w:lvlText w:val="%2"/>
      <w:lvlJc w:val="left"/>
      <w:pPr>
        <w:ind w:left="38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166299A">
      <w:start w:val="1"/>
      <w:numFmt w:val="lowerRoman"/>
      <w:lvlText w:val="%3"/>
      <w:lvlJc w:val="left"/>
      <w:pPr>
        <w:ind w:left="46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D7285C8">
      <w:start w:val="1"/>
      <w:numFmt w:val="decimal"/>
      <w:lvlText w:val="%4"/>
      <w:lvlJc w:val="left"/>
      <w:pPr>
        <w:ind w:left="53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33E4706">
      <w:start w:val="1"/>
      <w:numFmt w:val="lowerLetter"/>
      <w:lvlText w:val="%5"/>
      <w:lvlJc w:val="left"/>
      <w:pPr>
        <w:ind w:left="60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10051B6">
      <w:start w:val="1"/>
      <w:numFmt w:val="lowerRoman"/>
      <w:lvlText w:val="%6"/>
      <w:lvlJc w:val="left"/>
      <w:pPr>
        <w:ind w:left="67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45A104A">
      <w:start w:val="1"/>
      <w:numFmt w:val="decimal"/>
      <w:lvlText w:val="%7"/>
      <w:lvlJc w:val="left"/>
      <w:pPr>
        <w:ind w:left="74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892DBAE">
      <w:start w:val="1"/>
      <w:numFmt w:val="lowerLetter"/>
      <w:lvlText w:val="%8"/>
      <w:lvlJc w:val="left"/>
      <w:pPr>
        <w:ind w:left="82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30C622A">
      <w:start w:val="1"/>
      <w:numFmt w:val="lowerRoman"/>
      <w:lvlText w:val="%9"/>
      <w:lvlJc w:val="left"/>
      <w:pPr>
        <w:ind w:left="89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nsid w:val="4DF7397E"/>
    <w:multiLevelType w:val="hybridMultilevel"/>
    <w:tmpl w:val="AD3ED5B8"/>
    <w:lvl w:ilvl="0" w:tplc="A26A3AF8">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97EFE34">
      <w:start w:val="1"/>
      <w:numFmt w:val="bullet"/>
      <w:lvlText w:val="o"/>
      <w:lvlJc w:val="left"/>
      <w:pPr>
        <w:ind w:left="15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F5AD6C0">
      <w:start w:val="1"/>
      <w:numFmt w:val="bullet"/>
      <w:lvlText w:val="▪"/>
      <w:lvlJc w:val="left"/>
      <w:pPr>
        <w:ind w:left="22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D908E52">
      <w:start w:val="1"/>
      <w:numFmt w:val="bullet"/>
      <w:lvlText w:val="•"/>
      <w:lvlJc w:val="left"/>
      <w:pPr>
        <w:ind w:left="29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54A6366">
      <w:start w:val="1"/>
      <w:numFmt w:val="bullet"/>
      <w:lvlText w:val="o"/>
      <w:lvlJc w:val="left"/>
      <w:pPr>
        <w:ind w:left="36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F9AFFE0">
      <w:start w:val="1"/>
      <w:numFmt w:val="bullet"/>
      <w:lvlText w:val="▪"/>
      <w:lvlJc w:val="left"/>
      <w:pPr>
        <w:ind w:left="44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716D036">
      <w:start w:val="1"/>
      <w:numFmt w:val="bullet"/>
      <w:lvlText w:val="•"/>
      <w:lvlJc w:val="left"/>
      <w:pPr>
        <w:ind w:left="51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7D8AE10">
      <w:start w:val="1"/>
      <w:numFmt w:val="bullet"/>
      <w:lvlText w:val="o"/>
      <w:lvlJc w:val="left"/>
      <w:pPr>
        <w:ind w:left="58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902C310">
      <w:start w:val="1"/>
      <w:numFmt w:val="bullet"/>
      <w:lvlText w:val="▪"/>
      <w:lvlJc w:val="left"/>
      <w:pPr>
        <w:ind w:left="65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nsid w:val="51043B8B"/>
    <w:multiLevelType w:val="hybridMultilevel"/>
    <w:tmpl w:val="E6F01FEC"/>
    <w:lvl w:ilvl="0" w:tplc="E3BA0B6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A4EDEB4">
      <w:start w:val="1"/>
      <w:numFmt w:val="bullet"/>
      <w:lvlText w:val="o"/>
      <w:lvlJc w:val="left"/>
      <w:pPr>
        <w:ind w:left="9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8AE9C34">
      <w:start w:val="1"/>
      <w:numFmt w:val="bullet"/>
      <w:lvlRestart w:val="0"/>
      <w:lvlText w:val="•"/>
      <w:lvlJc w:val="left"/>
      <w:pPr>
        <w:ind w:left="14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26CC7E2">
      <w:start w:val="1"/>
      <w:numFmt w:val="bullet"/>
      <w:lvlText w:val="•"/>
      <w:lvlJc w:val="left"/>
      <w:pPr>
        <w:ind w:left="22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7327F12">
      <w:start w:val="1"/>
      <w:numFmt w:val="bullet"/>
      <w:lvlText w:val="o"/>
      <w:lvlJc w:val="left"/>
      <w:pPr>
        <w:ind w:left="29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9709B28">
      <w:start w:val="1"/>
      <w:numFmt w:val="bullet"/>
      <w:lvlText w:val="▪"/>
      <w:lvlJc w:val="left"/>
      <w:pPr>
        <w:ind w:left="3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70C7656">
      <w:start w:val="1"/>
      <w:numFmt w:val="bullet"/>
      <w:lvlText w:val="•"/>
      <w:lvlJc w:val="left"/>
      <w:pPr>
        <w:ind w:left="4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5E0A52">
      <w:start w:val="1"/>
      <w:numFmt w:val="bullet"/>
      <w:lvlText w:val="o"/>
      <w:lvlJc w:val="left"/>
      <w:pPr>
        <w:ind w:left="50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08C5A62">
      <w:start w:val="1"/>
      <w:numFmt w:val="bullet"/>
      <w:lvlText w:val="▪"/>
      <w:lvlJc w:val="left"/>
      <w:pPr>
        <w:ind w:left="5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nsid w:val="521B1BEA"/>
    <w:multiLevelType w:val="multilevel"/>
    <w:tmpl w:val="09D22CDE"/>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596701B4"/>
    <w:multiLevelType w:val="multilevel"/>
    <w:tmpl w:val="00423CEA"/>
    <w:lvl w:ilvl="0">
      <w:start w:val="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68BE7FDC"/>
    <w:multiLevelType w:val="hybridMultilevel"/>
    <w:tmpl w:val="BDECAA32"/>
    <w:lvl w:ilvl="0" w:tplc="E26281FA">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6E11A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C6E09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2AA8E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5A81D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C89FE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36070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E4845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4C346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7AFB2F30"/>
    <w:multiLevelType w:val="hybridMultilevel"/>
    <w:tmpl w:val="23FE2798"/>
    <w:lvl w:ilvl="0" w:tplc="5206349C">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0441F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EEF57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68F3B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049BB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D08BC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4E897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92D91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28E13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2"/>
  </w:num>
  <w:num w:numId="3">
    <w:abstractNumId w:val="6"/>
  </w:num>
  <w:num w:numId="4">
    <w:abstractNumId w:val="3"/>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8FB"/>
    <w:rsid w:val="001C4ED4"/>
    <w:rsid w:val="002B6DDA"/>
    <w:rsid w:val="00522DD4"/>
    <w:rsid w:val="00720A0F"/>
    <w:rsid w:val="009338FB"/>
    <w:rsid w:val="00D67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13" w:line="304" w:lineRule="auto"/>
      <w:ind w:left="10" w:right="4"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numPr>
        <w:numId w:val="7"/>
      </w:numPr>
      <w:spacing w:after="264"/>
      <w:ind w:left="10" w:hanging="10"/>
      <w:jc w:val="center"/>
      <w:outlineLvl w:val="0"/>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13" w:line="304" w:lineRule="auto"/>
      <w:ind w:left="10" w:right="4"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numPr>
        <w:numId w:val="7"/>
      </w:numPr>
      <w:spacing w:after="264"/>
      <w:ind w:left="10" w:hanging="10"/>
      <w:jc w:val="center"/>
      <w:outlineLvl w:val="0"/>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9C657-4D17-4D24-A1EA-E57CFB96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2850</Words>
  <Characters>16245</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SPecialiST RePack</Company>
  <LinksUpToDate>false</LinksUpToDate>
  <CharactersWithSpaces>19057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subject/>
  <dc:creator>aif07</dc:creator>
  <cp:keywords/>
  <cp:lastModifiedBy>Nastya</cp:lastModifiedBy>
  <cp:revision>4</cp:revision>
  <dcterms:created xsi:type="dcterms:W3CDTF">2021-03-25T07:42:00Z</dcterms:created>
  <dcterms:modified xsi:type="dcterms:W3CDTF">2021-08-23T17:38:00Z</dcterms:modified>
</cp:coreProperties>
</file>