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C257C94" w14:textId="77777777" w:rsidR="00A16821" w:rsidRPr="006E53B2" w:rsidRDefault="00A16821" w:rsidP="00A16821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F357A1">
        <w:rPr>
          <w:rFonts w:ascii="Times New Roman" w:hAnsi="Times New Roman" w:cs="Times New Roman"/>
        </w:rPr>
        <w:t>Лот №</w:t>
      </w:r>
      <w:r>
        <w:rPr>
          <w:rFonts w:ascii="Times New Roman" w:hAnsi="Times New Roman" w:cs="Times New Roman"/>
        </w:rPr>
        <w:t>9</w:t>
      </w:r>
      <w:r w:rsidRPr="00F357A1">
        <w:rPr>
          <w:rFonts w:ascii="Times New Roman" w:hAnsi="Times New Roman" w:cs="Times New Roman"/>
        </w:rPr>
        <w:br/>
        <w:t>Автомобиль марки КАМАЗ 5320 XTC532000М0381151, 1991 года выпуска, ГРЗ: Н912ВР07, двигатель кузова: 763089 КАБ.1367081</w:t>
      </w:r>
    </w:p>
    <w:p w14:paraId="75292DE7" w14:textId="77777777" w:rsidR="00A16821" w:rsidRPr="00F357A1" w:rsidRDefault="00A16821" w:rsidP="00A16821">
      <w:pPr>
        <w:spacing w:after="0" w:line="240" w:lineRule="auto"/>
        <w:rPr>
          <w:rFonts w:ascii="Times New Roman" w:hAnsi="Times New Roman" w:cs="Times New Roman"/>
        </w:rPr>
      </w:pPr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№100000975/9 купли-продажи от 10.10.2023 г., заключен между ООО «Планета» и победителем </w:t>
      </w:r>
      <w:bookmarkStart w:id="0" w:name="_Hlk148011293"/>
      <w:r w:rsidRPr="00F357A1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bookmarkEnd w:id="0"/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F357A1">
        <w:rPr>
          <w:rFonts w:ascii="Times New Roman" w:hAnsi="Times New Roman" w:cs="Times New Roman"/>
        </w:rPr>
        <w:t>384 800,00 руб.</w:t>
      </w:r>
    </w:p>
    <w:p w14:paraId="363D873C" w14:textId="77777777" w:rsidR="00E33226" w:rsidRDefault="00E33226"/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A16821"/>
    <w:rsid w:val="00E0632D"/>
    <w:rsid w:val="00E3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2023-10-12T12:42:00Z</dcterms:created>
  <dcterms:modified xsi:type="dcterms:W3CDTF">2023-10-12T12:42:00Z</dcterms:modified>
</cp:coreProperties>
</file>