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ECFBC31" w14:textId="77777777" w:rsidR="00021F86" w:rsidRPr="006E53B2" w:rsidRDefault="00021F86" w:rsidP="00021F86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ED1330">
        <w:rPr>
          <w:rFonts w:ascii="Times New Roman" w:hAnsi="Times New Roman" w:cs="Times New Roman"/>
        </w:rPr>
        <w:t>Лот №15</w:t>
      </w:r>
      <w:r w:rsidRPr="00ED1330">
        <w:rPr>
          <w:rFonts w:ascii="Times New Roman" w:hAnsi="Times New Roman" w:cs="Times New Roman"/>
        </w:rPr>
        <w:br/>
        <w:t xml:space="preserve">Трактор марки БЕЛАРУС-80 1, Зав.№ 80860903, Двигатель № 317796, Гос. рег. Знак 1067 ХХ 07 </w:t>
      </w:r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№100000975/15 купли-продажи от 10.10.2023 г., заключен между ООО «Планета» и победителем </w:t>
      </w:r>
      <w:bookmarkStart w:id="0" w:name="_Hlk148011940"/>
      <w:r w:rsidRPr="00ED1330">
        <w:rPr>
          <w:rFonts w:ascii="Times New Roman" w:hAnsi="Times New Roman" w:cs="Times New Roman"/>
        </w:rPr>
        <w:t>ООО «Ренессанс» (ИНН 0716012092, ОГРН 1180726006163, 361043, КБР, г. Прохладный, ул. Промышленная, д.60)</w:t>
      </w:r>
      <w:r>
        <w:rPr>
          <w:rFonts w:ascii="Times New Roman" w:hAnsi="Times New Roman" w:cs="Times New Roman"/>
        </w:rPr>
        <w:t xml:space="preserve"> </w:t>
      </w:r>
      <w:bookmarkEnd w:id="0"/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1330">
        <w:rPr>
          <w:rFonts w:ascii="Times New Roman" w:hAnsi="Times New Roman" w:cs="Times New Roman"/>
        </w:rPr>
        <w:t>611 800,00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957D07"/>
    <w:rsid w:val="00A16821"/>
    <w:rsid w:val="00E0632D"/>
    <w:rsid w:val="00E3322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2023-10-12T12:45:00Z</dcterms:created>
  <dcterms:modified xsi:type="dcterms:W3CDTF">2023-10-12T12:45:00Z</dcterms:modified>
</cp:coreProperties>
</file>