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45CF9" w14:textId="77777777" w:rsidR="00AD2AEC" w:rsidRPr="00AD2AEC" w:rsidRDefault="00AD2AEC" w:rsidP="00AD2AEC">
      <w:r w:rsidRPr="00AD2AEC"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23.11.2023, заключенного с конкурсным управляющим ООО «РИАЛ» (361044, Кабардино-Балкарская Республика, г. Прохладный, ул. Промышленная, 60, ИНН 0716008561, ОГРН 1100716000549; решением Арбитражного суда Кабардино-Балкарской Республики по делу №А20-2704/18 от 17.06.2020 г. признано несостоятельным и открыто конкурсное производство) </w:t>
      </w:r>
      <w:proofErr w:type="spellStart"/>
      <w:r w:rsidRPr="00AD2AEC">
        <w:t>Сичевым</w:t>
      </w:r>
      <w:proofErr w:type="spellEnd"/>
      <w:r w:rsidRPr="00AD2AEC">
        <w:t xml:space="preserve"> Константином Михайловичем (ИНН 444200379051, СНИЛС 051-971-735 71, регистрационный №АУ №7565, 115184, г. Москва, пер. </w:t>
      </w:r>
      <w:proofErr w:type="spellStart"/>
      <w:r w:rsidRPr="00AD2AEC">
        <w:t>Руновский</w:t>
      </w:r>
      <w:proofErr w:type="spellEnd"/>
      <w:r w:rsidRPr="00AD2AEC">
        <w:t xml:space="preserve">, 12), состоящим в Союзе АУ НЦРБ (ИНН 7813175754, ОГРН 1027806876173, адрес: 123056, г. Москва, </w:t>
      </w:r>
      <w:proofErr w:type="spellStart"/>
      <w:r w:rsidRPr="00AD2AEC">
        <w:t>вн.тер.г</w:t>
      </w:r>
      <w:proofErr w:type="spellEnd"/>
      <w:r w:rsidRPr="00AD2AEC">
        <w:t>. муниципальный округ Пресненский, ул. Большая Грузинская, д. 61, стр. 2, пом. 19/9), действующим на основании определения Арбитражного суда Кабардино-Балкарской Республики по делу № А20-2704/18 от 19.08.2020 г., сообщает о заключении договора купли-продажи транспортного средства по результатам торгов №100002360 на ЭТП ООО "Ру-Трейд" (http://ru-trade24.ru/), (публикация о проведении торгов в газете АО "Коммерсантъ" №69010077518 №225(7670) от 02.12.2023, сообщение ЕФРСБ №13051748) по лоту №1:</w:t>
      </w:r>
      <w:r w:rsidRPr="00AD2AEC">
        <w:br/>
        <w:t xml:space="preserve">Лот №1 – Грузовой тягач седельный VOLVO VNL 670, </w:t>
      </w:r>
      <w:proofErr w:type="spellStart"/>
      <w:r w:rsidRPr="00AD2AEC">
        <w:t>гос.номер</w:t>
      </w:r>
      <w:proofErr w:type="spellEnd"/>
      <w:r w:rsidRPr="00AD2AEC">
        <w:t xml:space="preserve"> X 426 CC 199 RUS, VIN 4V4NC9TG74N359644</w:t>
      </w:r>
      <w:r w:rsidRPr="00AD2AEC">
        <w:br/>
        <w:t xml:space="preserve">Договор купли-продажи транспортного средства №2360 от 18.01.2024 г. заключен с победителем торгов Магомедовым </w:t>
      </w:r>
      <w:proofErr w:type="spellStart"/>
      <w:r w:rsidRPr="00AD2AEC">
        <w:t>Ханци</w:t>
      </w:r>
      <w:proofErr w:type="spellEnd"/>
      <w:r w:rsidRPr="00AD2AEC">
        <w:t xml:space="preserve"> Магомедовичем (ИНН 050203648871) по цене приобретения 196 000,00 руб.</w:t>
      </w:r>
    </w:p>
    <w:p w14:paraId="607B55B7" w14:textId="77777777" w:rsidR="00AD2AEC" w:rsidRDefault="00AD2AEC"/>
    <w:sectPr w:rsidR="00AD2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AEC"/>
    <w:rsid w:val="00AD2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2B07D"/>
  <w15:chartTrackingRefBased/>
  <w15:docId w15:val="{E8E303C5-9492-4E11-9C21-7F74D156C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3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655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1</cp:revision>
  <dcterms:created xsi:type="dcterms:W3CDTF">2024-01-22T07:12:00Z</dcterms:created>
  <dcterms:modified xsi:type="dcterms:W3CDTF">2024-01-22T07:13:00Z</dcterms:modified>
</cp:coreProperties>
</file>