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648BA" w14:textId="63ED07E7" w:rsidR="006B0407" w:rsidRDefault="007F01DC">
      <w:r>
        <w:t xml:space="preserve">Организатор торгов – АО «ЮЭК» (115035, </w:t>
      </w:r>
      <w:proofErr w:type="spellStart"/>
      <w:r>
        <w:t>г.Москва</w:t>
      </w:r>
      <w:proofErr w:type="spellEnd"/>
      <w:r>
        <w:t xml:space="preserve">, </w:t>
      </w:r>
      <w:proofErr w:type="spellStart"/>
      <w:r>
        <w:t>ул.Садовническая</w:t>
      </w:r>
      <w:proofErr w:type="spellEnd"/>
      <w:r>
        <w:t xml:space="preserve">, д.14, стр.9, оф.307, ОГРН 1217700274406, ИНН 9705156684, org.torgov@gmail.com, 89103701465), действующий на основании Договора поручения от 14.06.2024, заключенного с конкурсным управляющим ООО «ПЛАНЕТА» (361044, Кабардино-Балкарская Республика, г. Прохладный, ул. Магистральная, 1/2, ОГРН 1080716000199, ИНН 0716006740, решение Арбитражного суда Кабардино-Балкарской Республики №А20-3217/2018 от 09.07.19 о признании несостоятельным (банкротом) Антоновым А.А. (ИНН 502717231182, СНИЛС 154-051-822 35, 119435, </w:t>
      </w:r>
      <w:proofErr w:type="spellStart"/>
      <w:r>
        <w:t>г.Москва</w:t>
      </w:r>
      <w:proofErr w:type="spellEnd"/>
      <w:r>
        <w:t xml:space="preserve">, а/я 45, </w:t>
      </w:r>
      <w:proofErr w:type="spellStart"/>
      <w:r>
        <w:t>рег</w:t>
      </w:r>
      <w:proofErr w:type="spellEnd"/>
      <w:r>
        <w:t xml:space="preserve">.№АУ 18383), членом Союза АУ «Авангард» (ИНН 7705479434, ОГРН 1027705031320; 105062, </w:t>
      </w:r>
      <w:proofErr w:type="spellStart"/>
      <w:r>
        <w:t>г.Москва</w:t>
      </w:r>
      <w:proofErr w:type="spellEnd"/>
      <w:r>
        <w:t>, ул. Макаренко, д.5, стр.1А, пом. I, комн.8,9,10), действующим на основании решения Арбитражного суда Кабардино-Балкарской Республики от 09.07.19 по делу №А20-3217/18, сообщает о заключении договора купли-продажи по результатам открытых электронных торгов в форме повторного публичного предложения на электронной площадке ООО «Ру-Трейд» (http://ru-trade24.ru/) торги №100002761, публикация в газете «Коммерсантъ» №30010072803 №108 (7798) от 22.06.24, сообщение в ЕФРСБ №14664329 от 20.06.24 г.) по лоту №2:</w:t>
      </w:r>
      <w:r>
        <w:br/>
      </w:r>
      <w:r>
        <w:br/>
        <w:t>Лот 2:</w:t>
      </w:r>
      <w:r>
        <w:br/>
        <w:t>Земельный участок с кадастровым номером 07:04:4700000:63, площадью 45034.00 кв. м., расположенный по адресу: Кабардино-Балкарская Республика, р-н. Прохладненский. Не обременено залогом.</w:t>
      </w:r>
      <w:r>
        <w:br/>
        <w:t>Земельный участок с кадастровым номером 07:04:4700000:64, площадью 4563.00 кв. м, расположенный по адресу: Кабардино-Балкарская Республика, р-н. Прохладненский. Не обременено залогом.</w:t>
      </w:r>
      <w:r>
        <w:br/>
        <w:t>Земельный участок с кадастровым номером 07:04:4700000:26, площадью 10513.00 кв. м, расположенный по адресу: Кабардино-Балкарская Республика, р-н. Прохладненский. Не обременено залогом.</w:t>
      </w:r>
      <w:r>
        <w:br/>
        <w:t>Земельный участок с кадастровым номером 07:04:4700000:34, площадью 24117.00 кв. м., расположенный по адресу: Кабардино-Балкарская, р-н. Прохладненский. Не обременено залогом.</w:t>
      </w:r>
      <w:r>
        <w:br/>
        <w:t>Здание с кадастровым номером 07:10:0000000:26890, площадью 1 431,1 кв. м., расположенный по адресу: Кабардино-Балкарская республика, Прохладненский район, ст. Солдатская. Не обременено залогом.</w:t>
      </w:r>
      <w:r>
        <w:br/>
        <w:t>Здание с кадастровым номером 07:04:1600000:1669, площадью 327,3 кв. м., расположенный по адресу: Кабардино-Балкарская республика, Прохладненский район, ст. Солдатская. Не обременено залогом.</w:t>
      </w:r>
      <w:r>
        <w:br/>
        <w:t>Здание с кадастровым номером 07:04:1600000:1720, площадью 330,2 кв. м., расположенный по адресу: Кабардино-Балкарская республика, Прохладненский район, ст. Солдатская. Не обременено залогом.</w:t>
      </w:r>
      <w:r>
        <w:br/>
        <w:t>Здание с кадастровым номером 07:04:1600000:1569, площадью 1724.00 кв. м., расположенное по адресу: Кабардино-Балкарская Республика, Прохладненский р-н, ст. Солдатская, ул. Пилипенко, д.149. Не обременено залогом.</w:t>
      </w:r>
      <w:r>
        <w:br/>
        <w:t>Здание с кадастровым номером 07:04:1600000:1658, площадью 175.20 кв. м., расположенное по адресу: Кабардино-Балкарская Республика, Прохладненский р-н, ст. Солдатская. Не обременено залогом.</w:t>
      </w:r>
      <w:r>
        <w:br/>
        <w:t>Здание с кадастровым номером 07:04:1600000:1742, площадью 717.00 кв. м., расположенное по адресу: Кабардино-Балкарская Республика, Прохладненский р-н, ст. Солдатская. Не обременено залогом.</w:t>
      </w:r>
      <w:r>
        <w:br/>
        <w:t>Здание с кадастровым номером 07:10:0000000:26830, площадью 170.00 кв. м, расположенное по адресу: Кабардино-Балкарская Республика, Прохладненский р- н, ст. Солдатская. Не обременено залогом.</w:t>
      </w:r>
      <w:r>
        <w:br/>
        <w:t xml:space="preserve">Земельный участок с кадастровым номером 07:04:4700000:36, площадью 2084.00 кв. м., расположенный по адресу: из земель, переданных в ведение администрации ст. Солдатская. Не </w:t>
      </w:r>
      <w:r>
        <w:lastRenderedPageBreak/>
        <w:t>обременено залогом.</w:t>
      </w:r>
      <w:r>
        <w:br/>
        <w:t>Земельный участок с кадастровым номером 07:04:4700000:37, площадью 805,8 кв. м., расположенный по адресу: из земель, переданных в ведение администрации ст. Солдатская. Залог Банк «ТРАСТ» (ПАО).</w:t>
      </w:r>
      <w:r>
        <w:br/>
      </w:r>
      <w:r>
        <w:br/>
        <w:t>Договор №100002761/2 купли-продажи недвижимого имущества от 05.08.2024 г., заключен между ООО «Планета» и победителем Кузьменко Дмитрием Николаевичем (Кабардино-Балкарская Республика, г. Прохладный, ул. Бакинская, д.34) по цене приобретения 17 101 199,99 руб.</w:t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D9"/>
    <w:rsid w:val="006B0407"/>
    <w:rsid w:val="007F01DC"/>
    <w:rsid w:val="008447D9"/>
    <w:rsid w:val="00F7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F3CFD"/>
  <w15:chartTrackingRefBased/>
  <w15:docId w15:val="{EE65CA76-4097-46C9-9DA3-4A755A40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4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39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75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2024-09-17T05:14:00Z</dcterms:created>
  <dcterms:modified xsi:type="dcterms:W3CDTF">2024-09-17T05:33:00Z</dcterms:modified>
</cp:coreProperties>
</file>