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D1" w:rsidRPr="001C2DD1" w:rsidRDefault="001C2DD1" w:rsidP="001C2DD1">
      <w:pPr>
        <w:rPr>
          <w:rFonts w:ascii="Tahoma" w:hAnsi="Tahoma" w:cs="Tahoma"/>
          <w:color w:val="000000"/>
        </w:rPr>
      </w:pPr>
      <w:r w:rsidRPr="001C2DD1">
        <w:rPr>
          <w:rFonts w:ascii="Tahoma" w:hAnsi="Tahoma" w:cs="Tahoma"/>
          <w:color w:val="000000"/>
        </w:rPr>
        <w:t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пом 1Н) признано несостоятельным (банкротом),(ООО «СЗТК») конкурсным управляющим утверждена Карих Людмила Анатольевна (почтовый адрес: 432017, г. Ульяновск, а/я 4601, ИНН 732701670647, СНИЛС 05854889624, рег.№2149, член Крымского Союза ПАУ «ЭКСПЕРТ» (ИНН 9102024960, ОГРН 1149102040185, 298600, Республика Крым, г. Ялта, ул. Садовая, д. 4).</w:t>
      </w:r>
    </w:p>
    <w:p w:rsidR="001C2DD1" w:rsidRPr="001C2DD1" w:rsidRDefault="001C2DD1" w:rsidP="001C2DD1">
      <w:pPr>
        <w:rPr>
          <w:rFonts w:ascii="Tahoma" w:hAnsi="Tahoma" w:cs="Tahoma"/>
          <w:color w:val="000000"/>
        </w:rPr>
      </w:pPr>
      <w:r w:rsidRPr="001C2DD1">
        <w:rPr>
          <w:rFonts w:ascii="Tahoma" w:hAnsi="Tahoma" w:cs="Tahoma"/>
          <w:color w:val="000000"/>
        </w:rPr>
        <w:t>Организатор торгов ООО «Специализированный аукционный центр» (ООО «САЦ», ИНН 7724590607, ОГРН 5067746760747, адрес: 140000, Московская обл., г. Люберцы, Октябрьский пр-т, д. 259, литер Д, оф108; эл. почта: sac@list.ru; тел. 89154442205), действующий на основании договора оказания услуг от 11.08.2020г., сообщает о том, что по результатам проведенных на электронной торговой площадке ООО «Ру-Трейд» (сайт http://ru-trade24.ru)  повторных открытых торгов №6014 посредством публичного предложения по продаже имущества ООО «СЗТК», заключен договор купли-продажи от 09.11.2021 г. по лоту №2 с Печулом Александром Николаевичем (500317546346, 141207, Московская область, г.Пушкино, ул. Тургенева, д.20, кв.10, ИНН 500317546346). Цена по договору составляет 774 900 рублей.</w:t>
      </w:r>
    </w:p>
    <w:p w:rsidR="00617093" w:rsidRPr="001C2DD1" w:rsidRDefault="001C2DD1" w:rsidP="001C2DD1">
      <w:r w:rsidRPr="001C2DD1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617093" w:rsidRPr="001C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CD"/>
    <w:rsid w:val="001C2DD1"/>
    <w:rsid w:val="00617093"/>
    <w:rsid w:val="0065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2021-11-23T12:59:00Z</dcterms:created>
  <dcterms:modified xsi:type="dcterms:W3CDTF">2021-11-23T13:02:00Z</dcterms:modified>
</cp:coreProperties>
</file>