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FB4" w:rsidRPr="003F7AE0" w:rsidRDefault="003F7AE0" w:rsidP="003F7AE0">
      <w:r>
        <w:rPr>
          <w:rFonts w:ascii="Tahoma" w:hAnsi="Tahoma" w:cs="Tahoma"/>
          <w:color w:val="000000"/>
        </w:rPr>
        <w:t xml:space="preserve">Решением Арбитражного суда Нижегородской области от 17.01.2017 по делу №А43-10151/2013 ЗАО «ДСК-НН» (ИНН5250035118, ОГРН1065250003400; 607650, Нижегородская обл., </w:t>
      </w:r>
      <w:proofErr w:type="spellStart"/>
      <w:r>
        <w:rPr>
          <w:rFonts w:ascii="Tahoma" w:hAnsi="Tahoma" w:cs="Tahoma"/>
          <w:color w:val="000000"/>
        </w:rPr>
        <w:t>Кстовский</w:t>
      </w:r>
      <w:proofErr w:type="spellEnd"/>
      <w:r>
        <w:rPr>
          <w:rFonts w:ascii="Tahoma" w:hAnsi="Tahoma" w:cs="Tahoma"/>
          <w:color w:val="000000"/>
        </w:rPr>
        <w:t xml:space="preserve"> р-н, </w:t>
      </w:r>
      <w:proofErr w:type="spellStart"/>
      <w:r>
        <w:rPr>
          <w:rFonts w:ascii="Tahoma" w:hAnsi="Tahoma" w:cs="Tahoma"/>
          <w:color w:val="000000"/>
        </w:rPr>
        <w:t>г.Кстово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ул.Промзона</w:t>
      </w:r>
      <w:proofErr w:type="spellEnd"/>
      <w:r>
        <w:rPr>
          <w:rFonts w:ascii="Tahoma" w:hAnsi="Tahoma" w:cs="Tahoma"/>
          <w:color w:val="000000"/>
        </w:rPr>
        <w:t xml:space="preserve">) признано несостоятельным(банкротом), в отношении него открыто конкурсное производство. Определением Арбитражного суда Нижегородской области от 04.09.2019 конкурсным управляющим назначен </w:t>
      </w:r>
      <w:proofErr w:type="spellStart"/>
      <w:r>
        <w:rPr>
          <w:rFonts w:ascii="Tahoma" w:hAnsi="Tahoma" w:cs="Tahoma"/>
          <w:color w:val="000000"/>
        </w:rPr>
        <w:t>Туряница</w:t>
      </w:r>
      <w:proofErr w:type="spellEnd"/>
      <w:r>
        <w:rPr>
          <w:rFonts w:ascii="Tahoma" w:hAnsi="Tahoma" w:cs="Tahoma"/>
          <w:color w:val="000000"/>
        </w:rPr>
        <w:t xml:space="preserve"> Олег Георгиевич (ИНН772150516200, СНИЛС096-062-440 71, рег.№18999, 121069,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 д.15 </w:t>
      </w:r>
      <w:proofErr w:type="spellStart"/>
      <w:r>
        <w:rPr>
          <w:rFonts w:ascii="Tahoma" w:hAnsi="Tahoma" w:cs="Tahoma"/>
          <w:color w:val="000000"/>
        </w:rPr>
        <w:t>пом.III</w:t>
      </w:r>
      <w:proofErr w:type="spellEnd"/>
      <w:r>
        <w:rPr>
          <w:rFonts w:ascii="Tahoma" w:hAnsi="Tahoma" w:cs="Tahoma"/>
          <w:color w:val="000000"/>
        </w:rPr>
        <w:t xml:space="preserve">), член Союза АУ «СРО «СС» (ИНН7813175754; ОГРН1027806876173; 194100,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proofErr w:type="gramStart"/>
      <w:r>
        <w:rPr>
          <w:rFonts w:ascii="Tahoma" w:hAnsi="Tahoma" w:cs="Tahoma"/>
          <w:color w:val="000000"/>
        </w:rPr>
        <w:t>лит.А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). Судебное заседание по рассмотрению отчета конкурсного управляющего назначено на 23 июня 2022 года в 08 час. 40 мин. </w:t>
      </w:r>
      <w:r>
        <w:rPr>
          <w:rFonts w:ascii="Tahoma" w:hAnsi="Tahoma" w:cs="Tahoma"/>
          <w:color w:val="000000"/>
        </w:rPr>
        <w:br/>
        <w:t>Настоящим 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(ОГРН1127746437830, ИНН7703769610,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пер.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>, д.43, этаж цокольный, пом.8, ot.infotek@gmail.com, 89163249027) действующий на основании договора поручения от 06.09.2021г., сообщает о том, что по результатам проведения торгов №6365 в форме публичного предложения, по продаже имущества ЗАО «ДСК-НН»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-Трейд»(http://ru-trade24.ru), заключен договор уступки права требования (цессии) от 21.03.2022 г. с ООО "</w:t>
      </w:r>
      <w:proofErr w:type="spellStart"/>
      <w:r>
        <w:rPr>
          <w:rFonts w:ascii="Tahoma" w:hAnsi="Tahoma" w:cs="Tahoma"/>
          <w:color w:val="000000"/>
        </w:rPr>
        <w:t>ГлобалКомИнвест</w:t>
      </w:r>
      <w:proofErr w:type="spellEnd"/>
      <w:r>
        <w:rPr>
          <w:rFonts w:ascii="Tahoma" w:hAnsi="Tahoma" w:cs="Tahoma"/>
          <w:color w:val="000000"/>
        </w:rPr>
        <w:t xml:space="preserve">" (ИНН 7736317850, 119311,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ул.Крупской</w:t>
      </w:r>
      <w:proofErr w:type="spellEnd"/>
      <w:r>
        <w:rPr>
          <w:rFonts w:ascii="Tahoma" w:hAnsi="Tahoma" w:cs="Tahoma"/>
          <w:color w:val="000000"/>
        </w:rPr>
        <w:t xml:space="preserve">, 4, 2 этаж, подвал, </w:t>
      </w:r>
      <w:proofErr w:type="spellStart"/>
      <w:r>
        <w:rPr>
          <w:rFonts w:ascii="Tahoma" w:hAnsi="Tahoma" w:cs="Tahoma"/>
          <w:color w:val="000000"/>
        </w:rPr>
        <w:t>пом.III</w:t>
      </w:r>
      <w:proofErr w:type="spellEnd"/>
      <w:r>
        <w:rPr>
          <w:rFonts w:ascii="Tahoma" w:hAnsi="Tahoma" w:cs="Tahoma"/>
          <w:color w:val="000000"/>
        </w:rPr>
        <w:t xml:space="preserve">, офис 2К). Цена по договору составляет 209 660,42 руб. (с учетом пропорционального снижения цены продаваемого лота в связи с ликвидацией ООО «МУ-2» на основании Определения арбитражного суда от 22.12.2021 по делу А40-266818/19-109-282 о завершении конкурсного производства, дата исключения из ЕГРЮЛ - 18.02.2022). 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1A1FB4" w:rsidRPr="003F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95"/>
    <w:rsid w:val="001A1FB4"/>
    <w:rsid w:val="002C4F88"/>
    <w:rsid w:val="003F7AE0"/>
    <w:rsid w:val="008B4202"/>
    <w:rsid w:val="0099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40287-1645-4ED3-8457-A2848F14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2022-03-24T12:29:00Z</dcterms:created>
  <dcterms:modified xsi:type="dcterms:W3CDTF">2022-03-24T12:29:00Z</dcterms:modified>
</cp:coreProperties>
</file>