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674" w:rsidRPr="004B5D97" w:rsidRDefault="00067674" w:rsidP="00067674">
      <w:pPr>
        <w:ind w:firstLine="567"/>
        <w:jc w:val="both"/>
        <w:rPr>
          <w:rFonts w:ascii="Times New Roman" w:hAnsi="Times New Roman" w:cs="Times New Roman"/>
        </w:rPr>
      </w:pPr>
      <w:r w:rsidRPr="004B5D97">
        <w:rPr>
          <w:rFonts w:ascii="Times New Roman" w:hAnsi="Times New Roman" w:cs="Times New Roman"/>
        </w:rPr>
        <w:t>Организатор торгов ООО «</w:t>
      </w:r>
      <w:proofErr w:type="spellStart"/>
      <w:r w:rsidRPr="004B5D97">
        <w:rPr>
          <w:rFonts w:ascii="Times New Roman" w:hAnsi="Times New Roman" w:cs="Times New Roman"/>
        </w:rPr>
        <w:t>Инфотек</w:t>
      </w:r>
      <w:proofErr w:type="spellEnd"/>
      <w:r w:rsidRPr="004B5D97">
        <w:rPr>
          <w:rFonts w:ascii="Times New Roman" w:hAnsi="Times New Roman" w:cs="Times New Roman"/>
        </w:rPr>
        <w:t xml:space="preserve">» (ОГРН 1127746437830, ИНН 7703769610, 123557, г. Москва, переулок </w:t>
      </w:r>
      <w:proofErr w:type="spellStart"/>
      <w:r w:rsidRPr="004B5D97">
        <w:rPr>
          <w:rFonts w:ascii="Times New Roman" w:hAnsi="Times New Roman" w:cs="Times New Roman"/>
        </w:rPr>
        <w:t>Б.Тишинский</w:t>
      </w:r>
      <w:proofErr w:type="spellEnd"/>
      <w:r w:rsidRPr="004B5D97">
        <w:rPr>
          <w:rFonts w:ascii="Times New Roman" w:hAnsi="Times New Roman" w:cs="Times New Roman"/>
        </w:rPr>
        <w:t>, д.43, ot.infotek@gmail.com, тел. 8-916-324-90-27) по поручению конкурсного управляющего ОАО «</w:t>
      </w:r>
      <w:proofErr w:type="spellStart"/>
      <w:r w:rsidRPr="004B5D97">
        <w:rPr>
          <w:rFonts w:ascii="Times New Roman" w:hAnsi="Times New Roman" w:cs="Times New Roman"/>
        </w:rPr>
        <w:t>Строммашина</w:t>
      </w:r>
      <w:proofErr w:type="spellEnd"/>
      <w:r w:rsidRPr="004B5D97">
        <w:rPr>
          <w:rFonts w:ascii="Times New Roman" w:hAnsi="Times New Roman" w:cs="Times New Roman"/>
        </w:rPr>
        <w:t xml:space="preserve">» (ИНН 3711003090, ОГРН 1023701508137, место нахождения и адрес должника: 153512, Ивановская обл., Ивановский р-н, г. Кохма, ул. </w:t>
      </w:r>
      <w:proofErr w:type="spellStart"/>
      <w:r w:rsidRPr="004B5D97">
        <w:rPr>
          <w:rFonts w:ascii="Times New Roman" w:hAnsi="Times New Roman" w:cs="Times New Roman"/>
        </w:rPr>
        <w:t>Кочетовой</w:t>
      </w:r>
      <w:proofErr w:type="spellEnd"/>
      <w:r w:rsidRPr="004B5D97">
        <w:rPr>
          <w:rFonts w:ascii="Times New Roman" w:hAnsi="Times New Roman" w:cs="Times New Roman"/>
        </w:rPr>
        <w:t xml:space="preserve">, д. 2, Решением Арбитражного суда Ивановской области от 28.03.2017 г. по делу № А17-4620/2015 признано несостоятельным (банкротом), в отношении него открыто конкурсное производство) Чащина Сергея Михайловича (ИНН 100400174558, СНИЛС 049-495-305 97, 191024 г. Санкт- Петербург, а/я 15 Чащину С. М.), члена Союза арбитражных управляющих «Саморегулируемая организация арбитражных управляющих «Северная столица» (194100, г. Санкт-Петербург, ул. </w:t>
      </w:r>
      <w:proofErr w:type="spellStart"/>
      <w:r w:rsidRPr="004B5D97">
        <w:rPr>
          <w:rFonts w:ascii="Times New Roman" w:hAnsi="Times New Roman" w:cs="Times New Roman"/>
        </w:rPr>
        <w:t>Новолитовская</w:t>
      </w:r>
      <w:proofErr w:type="spellEnd"/>
      <w:r w:rsidRPr="004B5D97">
        <w:rPr>
          <w:rFonts w:ascii="Times New Roman" w:hAnsi="Times New Roman" w:cs="Times New Roman"/>
        </w:rPr>
        <w:t>, д. 15, лит. «А»; ИНН 7813175754; ОГРН 1027806876173, рег. номер 004), сообщает о  том, что 06.06.2019 г. ОАО «</w:t>
      </w:r>
      <w:proofErr w:type="spellStart"/>
      <w:r w:rsidRPr="004B5D97">
        <w:rPr>
          <w:rFonts w:ascii="Times New Roman" w:hAnsi="Times New Roman" w:cs="Times New Roman"/>
        </w:rPr>
        <w:t>Строммашина</w:t>
      </w:r>
      <w:proofErr w:type="spellEnd"/>
      <w:r w:rsidRPr="004B5D97">
        <w:rPr>
          <w:rFonts w:ascii="Times New Roman" w:hAnsi="Times New Roman" w:cs="Times New Roman"/>
        </w:rPr>
        <w:t>» в лице конкурсного управляющего Чащина С.М. с победителем торгов по продаже имущества ОАО «</w:t>
      </w:r>
      <w:proofErr w:type="spellStart"/>
      <w:r w:rsidRPr="004B5D97">
        <w:rPr>
          <w:rFonts w:ascii="Times New Roman" w:hAnsi="Times New Roman" w:cs="Times New Roman"/>
        </w:rPr>
        <w:t>Строммашина</w:t>
      </w:r>
      <w:proofErr w:type="spellEnd"/>
      <w:r w:rsidRPr="004B5D97">
        <w:rPr>
          <w:rFonts w:ascii="Times New Roman" w:hAnsi="Times New Roman" w:cs="Times New Roman"/>
        </w:rPr>
        <w:t>» (проводимых на электронной площадке «</w:t>
      </w:r>
      <w:proofErr w:type="spellStart"/>
      <w:r w:rsidRPr="004B5D97">
        <w:rPr>
          <w:rFonts w:ascii="Times New Roman" w:hAnsi="Times New Roman" w:cs="Times New Roman"/>
        </w:rPr>
        <w:t>Ру</w:t>
      </w:r>
      <w:proofErr w:type="spellEnd"/>
      <w:r w:rsidRPr="004B5D97">
        <w:rPr>
          <w:rFonts w:ascii="Times New Roman" w:hAnsi="Times New Roman" w:cs="Times New Roman"/>
        </w:rPr>
        <w:t xml:space="preserve">-Трейд», адрес в сети интернет: http://www.ru-trade24.ru/ № 739, сообщение в газете Коммерсант 77032968103 на стр. 35 №66(6546) от 13.04.2019) по Лоту №2 ИП </w:t>
      </w:r>
      <w:proofErr w:type="spellStart"/>
      <w:r w:rsidRPr="004B5D97">
        <w:rPr>
          <w:rFonts w:ascii="Times New Roman" w:hAnsi="Times New Roman" w:cs="Times New Roman"/>
        </w:rPr>
        <w:t>Животовой</w:t>
      </w:r>
      <w:proofErr w:type="spellEnd"/>
      <w:r w:rsidRPr="004B5D97">
        <w:rPr>
          <w:rFonts w:ascii="Times New Roman" w:hAnsi="Times New Roman" w:cs="Times New Roman"/>
        </w:rPr>
        <w:t xml:space="preserve"> Е.Н.</w:t>
      </w:r>
      <w:r>
        <w:rPr>
          <w:rFonts w:ascii="Times New Roman" w:hAnsi="Times New Roman" w:cs="Times New Roman"/>
        </w:rPr>
        <w:t xml:space="preserve"> заключен договор купли-продажи</w:t>
      </w:r>
      <w:r w:rsidRPr="000E6B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б/н.,  цена приобретения имущества </w:t>
      </w:r>
      <w:r w:rsidRPr="007D136A">
        <w:rPr>
          <w:rFonts w:ascii="Times New Roman" w:hAnsi="Times New Roman" w:cs="Times New Roman"/>
        </w:rPr>
        <w:t>2 341</w:t>
      </w:r>
      <w:r>
        <w:rPr>
          <w:rFonts w:ascii="Times New Roman" w:hAnsi="Times New Roman" w:cs="Times New Roman"/>
        </w:rPr>
        <w:t> </w:t>
      </w:r>
      <w:r w:rsidRPr="007D136A">
        <w:rPr>
          <w:rFonts w:ascii="Times New Roman" w:hAnsi="Times New Roman" w:cs="Times New Roman"/>
        </w:rPr>
        <w:t>111</w:t>
      </w:r>
      <w:r>
        <w:rPr>
          <w:rFonts w:ascii="Times New Roman" w:hAnsi="Times New Roman" w:cs="Times New Roman"/>
        </w:rPr>
        <w:t>,00</w:t>
      </w:r>
      <w:r w:rsidRPr="007D136A">
        <w:rPr>
          <w:rFonts w:ascii="Times New Roman" w:hAnsi="Times New Roman" w:cs="Times New Roman"/>
        </w:rPr>
        <w:t xml:space="preserve"> руб.</w:t>
      </w:r>
    </w:p>
    <w:p w:rsidR="00067674" w:rsidRPr="004B5D97" w:rsidRDefault="00067674" w:rsidP="00067674">
      <w:pPr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421E3" w:rsidRDefault="007421E3"/>
    <w:sectPr w:rsidR="00742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BD"/>
    <w:rsid w:val="00067674"/>
    <w:rsid w:val="007421E3"/>
    <w:rsid w:val="00A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A69FE-F5F4-4CEA-A5FC-764CB4E9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2019-06-10T13:28:00Z</dcterms:created>
  <dcterms:modified xsi:type="dcterms:W3CDTF">2019-06-10T13:29:00Z</dcterms:modified>
</cp:coreProperties>
</file>