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78" w:rsidRDefault="00762D78" w:rsidP="00762D78"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№5097,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АО «Стройиндустрия-Холдинг», з</w:t>
      </w:r>
      <w:r>
        <w:rPr>
          <w:rFonts w:ascii="Tahoma" w:hAnsi="Tahoma" w:cs="Tahoma"/>
          <w:color w:val="000000"/>
        </w:rPr>
        <w:t>аключен договор купли-продажи №8 от 12.04.2021 по лоту №8</w:t>
      </w:r>
      <w:r>
        <w:rPr>
          <w:rFonts w:ascii="Tahoma" w:hAnsi="Tahoma" w:cs="Tahoma"/>
          <w:color w:val="000000"/>
        </w:rPr>
        <w:t xml:space="preserve"> с ООО "Иваново-</w:t>
      </w:r>
      <w:proofErr w:type="spellStart"/>
      <w:r>
        <w:rPr>
          <w:rFonts w:ascii="Tahoma" w:hAnsi="Tahoma" w:cs="Tahoma"/>
          <w:color w:val="000000"/>
        </w:rPr>
        <w:t>Принт</w:t>
      </w:r>
      <w:proofErr w:type="spellEnd"/>
      <w:r>
        <w:rPr>
          <w:rFonts w:ascii="Tahoma" w:hAnsi="Tahoma" w:cs="Tahoma"/>
          <w:color w:val="000000"/>
        </w:rPr>
        <w:t xml:space="preserve">" (ИНН 3702530893, ОГРН: 1073702031688, адрес: 153003, ИВАНОВСКАЯ ОБЛАСТЬ, ГОРОД ИВАНОВО, УЛИЦА ПАРИЖСКОЙ КОММУНЫ, ДОМ 16, ЛИТЕР Д12, ПОМЕЩЕНИЕ 542) на основании Агентского договора №5 от 31.03.2021 с победителем торгов </w:t>
      </w:r>
      <w:proofErr w:type="spellStart"/>
      <w:r>
        <w:rPr>
          <w:rFonts w:ascii="Tahoma" w:hAnsi="Tahoma" w:cs="Tahoma"/>
          <w:color w:val="000000"/>
        </w:rPr>
        <w:t>Кувановым</w:t>
      </w:r>
      <w:proofErr w:type="spellEnd"/>
      <w:r>
        <w:rPr>
          <w:rFonts w:ascii="Tahoma" w:hAnsi="Tahoma" w:cs="Tahoma"/>
          <w:color w:val="000000"/>
        </w:rPr>
        <w:t xml:space="preserve"> Андреем Николаевичем (ИНН 370259406184, 153002, Россия, Ивановская область, город Иваново, улица Демидова, дом 6, кв.54).</w:t>
      </w:r>
      <w:r>
        <w:rPr>
          <w:rFonts w:ascii="Tahoma" w:hAnsi="Tahoma" w:cs="Tahoma"/>
          <w:color w:val="000000"/>
        </w:rPr>
        <w:br/>
        <w:t>Ц</w:t>
      </w:r>
      <w:r>
        <w:rPr>
          <w:rFonts w:ascii="Tahoma" w:hAnsi="Tahoma" w:cs="Tahoma"/>
          <w:color w:val="000000"/>
        </w:rPr>
        <w:t>ена по договору купли-продажи №8</w:t>
      </w:r>
      <w:r>
        <w:rPr>
          <w:rFonts w:ascii="Tahoma" w:hAnsi="Tahoma" w:cs="Tahoma"/>
          <w:color w:val="000000"/>
        </w:rPr>
        <w:t xml:space="preserve"> составляет 890 111,00 </w:t>
      </w:r>
      <w:bookmarkStart w:id="0" w:name="_GoBack"/>
      <w:bookmarkEnd w:id="0"/>
      <w:r>
        <w:rPr>
          <w:rFonts w:ascii="Tahoma" w:hAnsi="Tahoma" w:cs="Tahoma"/>
          <w:color w:val="000000"/>
        </w:rPr>
        <w:t>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762D78" w:rsidRDefault="00762D78" w:rsidP="00762D78"/>
    <w:p w:rsidR="000E20C5" w:rsidRDefault="00762D78"/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9D"/>
    <w:rsid w:val="002C4F88"/>
    <w:rsid w:val="0044709D"/>
    <w:rsid w:val="00762D78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1D19"/>
  <w15:chartTrackingRefBased/>
  <w15:docId w15:val="{7D7D51BB-5314-4BC6-ABE6-7C826818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2021-04-14T10:06:00Z</dcterms:created>
  <dcterms:modified xsi:type="dcterms:W3CDTF">2021-04-14T10:06:00Z</dcterms:modified>
</cp:coreProperties>
</file>