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FA2" w:rsidRDefault="00297FA2" w:rsidP="00297FA2">
      <w:r>
        <w:t>Решением Арбитражного суда города Москвы от 22.07.2019 г. по делу № А40-98487/18 ООО «</w:t>
      </w:r>
      <w:proofErr w:type="spellStart"/>
      <w:r>
        <w:t>Ричленд</w:t>
      </w:r>
      <w:proofErr w:type="spellEnd"/>
      <w:r>
        <w:t xml:space="preserve">» (ОГРН 1137746031939, ИНН 7704825755, адрес: 101000, ГОРОД МОСКВА, УЛИЦА МАРОСЕЙКА, ДОМ 6-8 СТРОЕНИЕ 1 ОФИС 44) признано несостоятельным (банкротом), открыто конкурсное производство. </w:t>
      </w:r>
      <w:proofErr w:type="gramStart"/>
      <w:r>
        <w:t xml:space="preserve">Конкурсным управляющим утвержден </w:t>
      </w:r>
      <w:proofErr w:type="spellStart"/>
      <w:r>
        <w:t>Туряница</w:t>
      </w:r>
      <w:proofErr w:type="spellEnd"/>
      <w:r>
        <w:t xml:space="preserve"> Олег Георгиевич (ИНН 772150516200, СНИЛС 096-062-440-71, адрес для направления корреспонденции конкурсному управляющему: 123022, Россия, Москва, 2-я Звенигородская улица, 13с37) – член Союза АУ "СРО СС" (ОГРН 1027806876173, ИНН 7813175754, адрес: 194100, г. Санкт-Петербург, г. Санкт-Петербург, ул. </w:t>
      </w:r>
      <w:proofErr w:type="spellStart"/>
      <w:r>
        <w:t>Новолитовская</w:t>
      </w:r>
      <w:proofErr w:type="spellEnd"/>
      <w:r>
        <w:t>, д. 15, лит.</w:t>
      </w:r>
      <w:proofErr w:type="gramEnd"/>
      <w:r>
        <w:t xml:space="preserve"> А). Организатор торгов ООО «Специализированный Аукционный Центр» (ИНН 7724590607 , ОГРН 5067746760747, адрес: 140000, Московская обл., г. Люберцы, Октябрьский пр-т, д. 259, литер</w:t>
      </w:r>
      <w:proofErr w:type="gramStart"/>
      <w:r>
        <w:t xml:space="preserve"> Д</w:t>
      </w:r>
      <w:proofErr w:type="gramEnd"/>
      <w:r>
        <w:t xml:space="preserve">, оф. 108; sac@list.ru; тел.: 89154442205) сообщает о том, что по результатам торгов № 5124 по лоту №2 заключен договор купли-продажи автомобиля №20/04/2021 от 20.04.2021г. Договор заключен с единственным участником </w:t>
      </w:r>
      <w:proofErr w:type="spellStart"/>
      <w:r>
        <w:t>Баюклиным</w:t>
      </w:r>
      <w:proofErr w:type="spellEnd"/>
      <w:r>
        <w:t xml:space="preserve"> Владиславом Анатольевичем (ИНН 390520460338, 141230, Россия, Московская область, Пушкинский район, город Пушкино, микрорайон </w:t>
      </w:r>
      <w:proofErr w:type="spellStart"/>
      <w:r>
        <w:t>Звягино</w:t>
      </w:r>
      <w:proofErr w:type="spellEnd"/>
      <w:r>
        <w:t>, ул. Ленина, д. 10А). Цена по договору составляет 589 539,00 руб.</w:t>
      </w:r>
    </w:p>
    <w:p w:rsidR="00AE7176" w:rsidRDefault="00297FA2" w:rsidP="00297FA2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AE7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277"/>
    <w:rsid w:val="00297FA2"/>
    <w:rsid w:val="00730277"/>
    <w:rsid w:val="00AE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2021-04-20T15:16:00Z</dcterms:created>
  <dcterms:modified xsi:type="dcterms:W3CDTF">2021-04-20T15:16:00Z</dcterms:modified>
</cp:coreProperties>
</file>