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2F" w:rsidRDefault="002C6969">
      <w:proofErr w:type="gramStart"/>
      <w:r>
        <w:rPr>
          <w:rFonts w:ascii="Tahoma" w:hAnsi="Tahoma" w:cs="Tahoma"/>
          <w:color w:val="000000"/>
        </w:rP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</w:t>
      </w:r>
      <w:proofErr w:type="gramEnd"/>
      <w:r>
        <w:rPr>
          <w:rFonts w:ascii="Tahoma" w:hAnsi="Tahoma" w:cs="Tahoma"/>
          <w:color w:val="000000"/>
        </w:rPr>
        <w:t xml:space="preserve"> А).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 108; тел. +7(915)444-2205, эл. почта sac@list.ru) сообщает о том, что по результатам проведения электронных открытых торгов №5241 в форме публичного предложения, проводимых на электронной торговой площадке - «Ru-Trade24.ru» (http://ru-trade24.ru) заключен договор купли-продажи №Л24 от 05.05.2021г. Договор заключен с </w:t>
      </w:r>
      <w:proofErr w:type="spellStart"/>
      <w:r>
        <w:rPr>
          <w:rFonts w:ascii="Tahoma" w:hAnsi="Tahoma" w:cs="Tahoma"/>
          <w:color w:val="000000"/>
        </w:rPr>
        <w:t>Белич</w:t>
      </w:r>
      <w:proofErr w:type="spellEnd"/>
      <w:r>
        <w:rPr>
          <w:rFonts w:ascii="Tahoma" w:hAnsi="Tahoma" w:cs="Tahoma"/>
          <w:color w:val="000000"/>
        </w:rPr>
        <w:t xml:space="preserve"> Александром Николаевичем (ИНН 231202395365, 350912, Россия, Краснодарский край,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расн</w:t>
      </w:r>
      <w:r>
        <w:rPr>
          <w:rFonts w:ascii="Tahoma" w:hAnsi="Tahoma" w:cs="Tahoma"/>
          <w:color w:val="000000"/>
        </w:rPr>
        <w:t>одар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ул.Фадеева</w:t>
      </w:r>
      <w:proofErr w:type="spellEnd"/>
      <w:r>
        <w:rPr>
          <w:rFonts w:ascii="Tahoma" w:hAnsi="Tahoma" w:cs="Tahoma"/>
          <w:color w:val="000000"/>
        </w:rPr>
        <w:t>, д.421, кв.99), на основании агентского договора №04</w:t>
      </w:r>
      <w:r w:rsidRPr="002C6969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 xml:space="preserve">21 от 30.04.2021г. с </w:t>
      </w:r>
      <w:proofErr w:type="spellStart"/>
      <w:r>
        <w:rPr>
          <w:rFonts w:ascii="Tahoma" w:hAnsi="Tahoma" w:cs="Tahoma"/>
          <w:color w:val="000000"/>
        </w:rPr>
        <w:t>Лешневской</w:t>
      </w:r>
      <w:proofErr w:type="spellEnd"/>
      <w:r>
        <w:rPr>
          <w:rFonts w:ascii="Tahoma" w:hAnsi="Tahoma" w:cs="Tahoma"/>
          <w:color w:val="000000"/>
        </w:rPr>
        <w:t xml:space="preserve"> Александрой Викторовной</w:t>
      </w:r>
      <w:r>
        <w:rPr>
          <w:rFonts w:ascii="Tahoma" w:hAnsi="Tahoma" w:cs="Tahoma"/>
          <w:color w:val="000000"/>
        </w:rPr>
        <w:t xml:space="preserve"> (ИНН 784807638021, 196211, Россия, Северо-западный, Санкт-Петербург, пр. </w:t>
      </w:r>
      <w:proofErr w:type="gramStart"/>
      <w:r>
        <w:rPr>
          <w:rFonts w:ascii="Tahoma" w:hAnsi="Tahoma" w:cs="Tahoma"/>
          <w:color w:val="000000"/>
        </w:rPr>
        <w:t>Ю. Гагарина, д.14, кв.45)</w:t>
      </w:r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Цен</w:t>
      </w:r>
      <w:bookmarkStart w:id="0" w:name="_GoBack"/>
      <w:bookmarkEnd w:id="0"/>
      <w:r>
        <w:rPr>
          <w:rFonts w:ascii="Tahoma" w:hAnsi="Tahoma" w:cs="Tahoma"/>
          <w:color w:val="000000"/>
        </w:rPr>
        <w:t>а по договору составляет 351 099,</w:t>
      </w:r>
      <w:r>
        <w:rPr>
          <w:rFonts w:ascii="Tahoma" w:hAnsi="Tahoma" w:cs="Tahoma"/>
          <w:color w:val="000000"/>
        </w:rPr>
        <w:t>99 ​рублей,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r>
        <w:rPr>
          <w:rFonts w:ascii="Tahoma" w:hAnsi="Tahoma" w:cs="Tahoma"/>
          <w:color w:val="000000"/>
        </w:rPr>
        <w:t xml:space="preserve"> не участвуют.</w:t>
      </w:r>
    </w:p>
    <w:sectPr w:rsidR="002B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E8"/>
    <w:rsid w:val="002B2C2F"/>
    <w:rsid w:val="002C6969"/>
    <w:rsid w:val="0041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2021-05-12T12:36:00Z</dcterms:created>
  <dcterms:modified xsi:type="dcterms:W3CDTF">2021-05-12T12:43:00Z</dcterms:modified>
</cp:coreProperties>
</file>