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2F" w:rsidRDefault="002C6969">
      <w:proofErr w:type="gramStart"/>
      <w:r>
        <w:rPr>
          <w:rFonts w:ascii="Tahoma" w:hAnsi="Tahoma" w:cs="Tahoma"/>
          <w:color w:val="000000"/>
        </w:rPr>
        <w:t>Решением Арбитражного суда города Москвы от 20 июня 2018 г. (резолютивная часть решения 18 июня 2018 г.) по делу №А40-107051/2017 Общество с ограниченной ответственностью «</w:t>
      </w:r>
      <w:proofErr w:type="spellStart"/>
      <w:r>
        <w:rPr>
          <w:rFonts w:ascii="Tahoma" w:hAnsi="Tahoma" w:cs="Tahoma"/>
          <w:color w:val="000000"/>
        </w:rPr>
        <w:t>Лойд</w:t>
      </w:r>
      <w:proofErr w:type="spellEnd"/>
      <w:r>
        <w:rPr>
          <w:rFonts w:ascii="Tahoma" w:hAnsi="Tahoma" w:cs="Tahoma"/>
          <w:color w:val="000000"/>
        </w:rPr>
        <w:t>» (ОГРН 1047796434950 , ИНН 7709550977 , адрес местонахождения: 129075, г. Москва, ул. Шереметьевская, дом 85, строение 2, этаж 4, пом. 1, ком. 8) признано несостоятельным (банкротом), открыта процедура конкурсного производства.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 xml:space="preserve">Конкурсным управляющим утвержден Карпенко Александр Юрьевич (ИНН 505077824204, СНИЛС 144-235-814 45, регистрационный номер в реестре арбитражных управляющих СРО №391), член Союза арбитражных управляющих «Саморегулируемая организация «Северная столица» (ИНН 7813175754 , ОГРН 1027806876173 ,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</w:t>
      </w:r>
      <w:proofErr w:type="gramEnd"/>
      <w:r>
        <w:rPr>
          <w:rFonts w:ascii="Tahoma" w:hAnsi="Tahoma" w:cs="Tahoma"/>
          <w:color w:val="000000"/>
        </w:rPr>
        <w:t xml:space="preserve"> А).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Организатор торгов ООО «САЦ» (ИНН 7724590607 , КПП 502701001, ОГРН 5067746760747 , юридический адрес: 140000, Московская обл., г. Люберцы, Октябрьский пр-т,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 xml:space="preserve">, оф. 108; тел. +7(915)444-2205, эл. почта sac@list.ru) сообщает о том, что по </w:t>
      </w:r>
      <w:r w:rsidR="00386088">
        <w:rPr>
          <w:rFonts w:ascii="Tahoma" w:hAnsi="Tahoma" w:cs="Tahoma"/>
          <w:color w:val="000000"/>
        </w:rPr>
        <w:t xml:space="preserve">результатам проведения электронных открытых торгов №5225 в форме публичного предложения, проводимых на электронной торговой площадке - «Ru-Trade24.ru» (http://ru-trade24.ru) заключен договор купли-продажи №Л8 от 05.05.2021г. Договор заключен с Сокол Анастасией Андреевной (ИНН 230817711662, 350088, Россия, Краснодарский край, </w:t>
      </w:r>
      <w:proofErr w:type="spellStart"/>
      <w:r w:rsidR="00386088">
        <w:rPr>
          <w:rFonts w:ascii="Tahoma" w:hAnsi="Tahoma" w:cs="Tahoma"/>
          <w:color w:val="000000"/>
        </w:rPr>
        <w:t>г</w:t>
      </w:r>
      <w:proofErr w:type="gramStart"/>
      <w:r w:rsidR="00386088">
        <w:rPr>
          <w:rFonts w:ascii="Tahoma" w:hAnsi="Tahoma" w:cs="Tahoma"/>
          <w:color w:val="000000"/>
        </w:rPr>
        <w:t>.К</w:t>
      </w:r>
      <w:proofErr w:type="gramEnd"/>
      <w:r w:rsidR="00386088">
        <w:rPr>
          <w:rFonts w:ascii="Tahoma" w:hAnsi="Tahoma" w:cs="Tahoma"/>
          <w:color w:val="000000"/>
        </w:rPr>
        <w:t>раснодар</w:t>
      </w:r>
      <w:proofErr w:type="spellEnd"/>
      <w:r w:rsidR="00386088">
        <w:rPr>
          <w:rFonts w:ascii="Tahoma" w:hAnsi="Tahoma" w:cs="Tahoma"/>
          <w:color w:val="000000"/>
        </w:rPr>
        <w:t xml:space="preserve">, ул. им. 30 </w:t>
      </w:r>
      <w:r w:rsidR="0071622B">
        <w:rPr>
          <w:rFonts w:ascii="Tahoma" w:hAnsi="Tahoma" w:cs="Tahoma"/>
          <w:color w:val="000000"/>
        </w:rPr>
        <w:t xml:space="preserve">Иркутской Дивизии, д.3, кв.15), </w:t>
      </w:r>
      <w:r>
        <w:rPr>
          <w:rFonts w:ascii="Tahoma" w:hAnsi="Tahoma" w:cs="Tahoma"/>
          <w:color w:val="000000"/>
        </w:rPr>
        <w:t xml:space="preserve">на основании агентского договора </w:t>
      </w:r>
      <w:r w:rsidR="0071622B">
        <w:rPr>
          <w:rFonts w:ascii="Tahoma" w:hAnsi="Tahoma" w:cs="Tahoma"/>
          <w:color w:val="000000"/>
        </w:rPr>
        <w:t>№03</w:t>
      </w:r>
      <w:bookmarkStart w:id="0" w:name="_GoBack"/>
      <w:bookmarkEnd w:id="0"/>
      <w:r w:rsidRPr="002C6969">
        <w:rPr>
          <w:rFonts w:ascii="Tahoma" w:hAnsi="Tahoma" w:cs="Tahoma"/>
          <w:color w:val="000000"/>
        </w:rPr>
        <w:t>/</w:t>
      </w:r>
      <w:r>
        <w:rPr>
          <w:rFonts w:ascii="Tahoma" w:hAnsi="Tahoma" w:cs="Tahoma"/>
          <w:color w:val="000000"/>
        </w:rPr>
        <w:t xml:space="preserve">21 от 30.04.2021г. с </w:t>
      </w:r>
      <w:proofErr w:type="spellStart"/>
      <w:r>
        <w:rPr>
          <w:rFonts w:ascii="Tahoma" w:hAnsi="Tahoma" w:cs="Tahoma"/>
          <w:color w:val="000000"/>
        </w:rPr>
        <w:t>Лешневской</w:t>
      </w:r>
      <w:proofErr w:type="spellEnd"/>
      <w:r>
        <w:rPr>
          <w:rFonts w:ascii="Tahoma" w:hAnsi="Tahoma" w:cs="Tahoma"/>
          <w:color w:val="000000"/>
        </w:rPr>
        <w:t xml:space="preserve"> Александрой Викторовной</w:t>
      </w:r>
      <w:r>
        <w:rPr>
          <w:rFonts w:ascii="Tahoma" w:hAnsi="Tahoma" w:cs="Tahoma"/>
          <w:color w:val="000000"/>
        </w:rPr>
        <w:t xml:space="preserve"> (ИНН 784807638021, 196211, Россия, Северо-западный, Санкт-Петербург, пр. </w:t>
      </w:r>
      <w:proofErr w:type="gramStart"/>
      <w:r>
        <w:rPr>
          <w:rFonts w:ascii="Tahoma" w:hAnsi="Tahoma" w:cs="Tahoma"/>
          <w:color w:val="000000"/>
        </w:rPr>
        <w:t>Ю. Гагарина, д.14, кв.45)</w:t>
      </w:r>
      <w:r>
        <w:rPr>
          <w:rFonts w:ascii="Tahoma" w:hAnsi="Tahoma" w:cs="Tahoma"/>
          <w:color w:val="000000"/>
        </w:rPr>
        <w:t>.</w:t>
      </w:r>
      <w:proofErr w:type="gramEnd"/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Цена по договору составляет </w:t>
      </w:r>
      <w:r w:rsidR="00386088">
        <w:rPr>
          <w:rFonts w:ascii="Tahoma" w:hAnsi="Tahoma" w:cs="Tahoma"/>
          <w:color w:val="000000"/>
        </w:rPr>
        <w:t xml:space="preserve">681 999,99 </w:t>
      </w:r>
      <w:r>
        <w:rPr>
          <w:rFonts w:ascii="Tahoma" w:hAnsi="Tahoma" w:cs="Tahoma"/>
          <w:color w:val="000000"/>
        </w:rPr>
        <w:t>​рублей, НДС не облагается.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</w:t>
      </w:r>
      <w:r>
        <w:rPr>
          <w:rFonts w:ascii="Tahoma" w:hAnsi="Tahoma" w:cs="Tahoma"/>
          <w:color w:val="000000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rPr>
          <w:rFonts w:ascii="Tahoma" w:hAnsi="Tahoma" w:cs="Tahoma"/>
          <w:color w:val="000000"/>
        </w:rPr>
        <w:t>равляющих в капитале покупателя</w:t>
      </w:r>
      <w:r>
        <w:rPr>
          <w:rFonts w:ascii="Tahoma" w:hAnsi="Tahoma" w:cs="Tahoma"/>
          <w:color w:val="000000"/>
        </w:rPr>
        <w:t xml:space="preserve"> не участвуют.</w:t>
      </w:r>
    </w:p>
    <w:sectPr w:rsidR="002B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E8"/>
    <w:rsid w:val="002B2C2F"/>
    <w:rsid w:val="002C6969"/>
    <w:rsid w:val="00386088"/>
    <w:rsid w:val="004162E8"/>
    <w:rsid w:val="0071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2021-05-12T12:36:00Z</dcterms:created>
  <dcterms:modified xsi:type="dcterms:W3CDTF">2021-05-12T12:47:00Z</dcterms:modified>
</cp:coreProperties>
</file>