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23" w:rsidRDefault="00294323" w:rsidP="00294323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</w:t>
      </w:r>
      <w:proofErr w:type="spellStart"/>
      <w:r>
        <w:t>г.Москва</w:t>
      </w:r>
      <w:proofErr w:type="spellEnd"/>
      <w:r>
        <w:t xml:space="preserve">, переулок </w:t>
      </w:r>
      <w:proofErr w:type="spellStart"/>
      <w:r>
        <w:t>Б.Тишинский</w:t>
      </w:r>
      <w:proofErr w:type="spellEnd"/>
      <w:r>
        <w:t xml:space="preserve">, д.43, этаж цокольный, помещение 8, ot.infotek@gmail.com, 8-916-324-90-27) по продаже имущества ЗАО «ДСК-НН» (ИНН 5250035118 , ОГРН 1065250003400 ; 607650, Нижегородская обл., </w:t>
      </w:r>
      <w:proofErr w:type="spellStart"/>
      <w:r>
        <w:t>Кстовский</w:t>
      </w:r>
      <w:proofErr w:type="spellEnd"/>
      <w:r>
        <w:t xml:space="preserve"> р-н, г. Кстово, ул. </w:t>
      </w:r>
      <w:proofErr w:type="spellStart"/>
      <w:r>
        <w:t>Промзона</w:t>
      </w:r>
      <w:proofErr w:type="spellEnd"/>
      <w:r>
        <w:t xml:space="preserve">; конкурсный управляющий </w:t>
      </w:r>
      <w:proofErr w:type="spellStart"/>
      <w:r>
        <w:t>Туряница</w:t>
      </w:r>
      <w:proofErr w:type="spellEnd"/>
      <w:r>
        <w:t xml:space="preserve"> Олег Георгиевич (ИНН 772150516200 , СНИЛС 096-062-440 71, регистрационный номер в реестре арбитражных управляющих СРО №18999, адрес для корреспонденции: 115088, г. Москва, ул. 1-я Дубровская, д. 14к1, </w:t>
      </w:r>
      <w:proofErr w:type="spellStart"/>
      <w:r>
        <w:t>эт</w:t>
      </w:r>
      <w:proofErr w:type="spellEnd"/>
      <w:r>
        <w:t xml:space="preserve">. 1, комн. №73. Электронный адрес: ku.dsknn@gmail.com), член Союза арбитражных управляющих «Саморегулируемая организация арбитражных управляющих «Северная столица» (ИНН </w:t>
      </w:r>
      <w:proofErr w:type="gramStart"/>
      <w:r>
        <w:t>7813175754 ;</w:t>
      </w:r>
      <w:proofErr w:type="gramEnd"/>
      <w:r>
        <w:t xml:space="preserve"> ОГРН 1027806876173 ; 194100, г. Санкт-Петербург, ул. </w:t>
      </w:r>
      <w:proofErr w:type="spellStart"/>
      <w:r>
        <w:t>Новолитовская</w:t>
      </w:r>
      <w:proofErr w:type="spellEnd"/>
      <w:r>
        <w:t xml:space="preserve">, д. 15, лит. «А»), действующий на основании решения Арбитражного суда Нижегородской области от 17 января 2017 и Определения Арбитражного суда Нижегородской области от 04.09.2019 г. по делу №А43-10151/2013), действующий на основании договора поручения, сообщает о том, что по результатам проведения торгов №5219 заключен договор купли-продажи недвижимого имущества от 30.04.2021г. Договор заключен с победителем торгов ИП Павлов Евгений Александрович (ИНН 526221016101, 606460, Россия, Нижегородская обл., г. Бор, </w:t>
      </w:r>
      <w:proofErr w:type="spellStart"/>
      <w:r>
        <w:t>мкр</w:t>
      </w:r>
      <w:proofErr w:type="spellEnd"/>
      <w:r>
        <w:t xml:space="preserve">. </w:t>
      </w:r>
      <w:proofErr w:type="spellStart"/>
      <w:r>
        <w:t>Серебрянный</w:t>
      </w:r>
      <w:proofErr w:type="spellEnd"/>
      <w:r>
        <w:t xml:space="preserve"> бор, ул. Малиновского, д.27), цена по договору составляет 451638,88 рублей.</w:t>
      </w:r>
    </w:p>
    <w:p w:rsidR="00294323" w:rsidRDefault="00294323" w:rsidP="00294323"/>
    <w:p w:rsidR="000E20C5" w:rsidRDefault="00294323" w:rsidP="00294323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78"/>
    <w:rsid w:val="00294323"/>
    <w:rsid w:val="002C4F88"/>
    <w:rsid w:val="008B4202"/>
    <w:rsid w:val="00A0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159A0-F9E2-4C07-9E12-429D0E2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2021-05-13T13:37:00Z</dcterms:created>
  <dcterms:modified xsi:type="dcterms:W3CDTF">2021-05-13T13:37:00Z</dcterms:modified>
</cp:coreProperties>
</file>