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E8" w:rsidRDefault="002C79E8" w:rsidP="002C79E8">
      <w:proofErr w:type="gramStart"/>
      <w:r>
        <w:t>Решением Арбитражного суда города Москвы от 20 июня 2018 г. (резолютивная часть решения 18 июня 2018 г.) по делу №А40-107051/2017 Общество с ограниченной ответственностью «</w:t>
      </w:r>
      <w:proofErr w:type="spellStart"/>
      <w:r>
        <w:t>Лойд</w:t>
      </w:r>
      <w:proofErr w:type="spellEnd"/>
      <w:r>
        <w:t>» (ОГРН 1047796434950 , ИНН 7709550977 , адрес местонахождения: 129075, г. Москва, ул. Шереметьевская, дом 85, строение 2, этаж 4, пом. 1, ком. 8) признано несостоятельным (банкротом), открыта процедура конкурсного производства.</w:t>
      </w:r>
      <w:proofErr w:type="gramEnd"/>
      <w:r>
        <w:t xml:space="preserve"> </w:t>
      </w:r>
      <w:proofErr w:type="gramStart"/>
      <w:r>
        <w:t xml:space="preserve">Конкурсным управляющим утвержден Карпенко Александр Юрьевич (ИНН 505077824204, СНИЛС 144-235-814 45, регистрационный номер в реестре арбитражных управляющих СРО №391), член Союза арбитражных управляющих «Саморегулируемая организация «Северная столица» (ИНН 7813175754 , ОГРН 1027806876173 , 194100, г. Санкт-Петербург, ул. </w:t>
      </w:r>
      <w:proofErr w:type="spellStart"/>
      <w:r>
        <w:t>Новолитовская</w:t>
      </w:r>
      <w:proofErr w:type="spellEnd"/>
      <w:r>
        <w:t>, д. 15, лит.</w:t>
      </w:r>
      <w:proofErr w:type="gramEnd"/>
      <w:r>
        <w:t xml:space="preserve"> А). Организатор торгов ООО «САЦ» (ИНН 7724590607 , КПП 502701001, ОГРН 5067746760747 , юридический адрес: 140000, Московская обл., г. Люберцы, Октябрьский пр-т, д. 259, литер</w:t>
      </w:r>
      <w:proofErr w:type="gramStart"/>
      <w:r>
        <w:t xml:space="preserve"> Д</w:t>
      </w:r>
      <w:proofErr w:type="gramEnd"/>
      <w:r>
        <w:t>, оф. 108; тел. +7(915)444-2205, эл. почта sac@list.ru; далее - организатор торгов) сообщает о том что по результатам торгов №5258 проводимых на ЭТП ООО "</w:t>
      </w:r>
      <w:proofErr w:type="spellStart"/>
      <w:r>
        <w:t>Ру</w:t>
      </w:r>
      <w:proofErr w:type="spellEnd"/>
      <w:r>
        <w:t xml:space="preserve">-трейд"  (http://ru-trade24.ru) по лоту №42 заключен Договор уступки прав (требований) №Л42 от 04.06.2021 с ИП  </w:t>
      </w:r>
      <w:proofErr w:type="spellStart"/>
      <w:r>
        <w:t>Харатян</w:t>
      </w:r>
      <w:proofErr w:type="spellEnd"/>
      <w:r>
        <w:t xml:space="preserve"> Армен </w:t>
      </w:r>
      <w:proofErr w:type="spellStart"/>
      <w:r>
        <w:t>Ашотович</w:t>
      </w:r>
      <w:proofErr w:type="spellEnd"/>
      <w:r>
        <w:t xml:space="preserve"> (ИНН: 780158094507, ОГРНИП 320784700085883, адрес:190000, </w:t>
      </w:r>
      <w:proofErr w:type="spellStart"/>
      <w:r>
        <w:t>г</w:t>
      </w:r>
      <w:proofErr w:type="gramStart"/>
      <w:r>
        <w:t>.С</w:t>
      </w:r>
      <w:proofErr w:type="gramEnd"/>
      <w:r>
        <w:t>анкт</w:t>
      </w:r>
      <w:proofErr w:type="spellEnd"/>
      <w:r>
        <w:t xml:space="preserve">-Петербург, 15-я линия В.О., д. 74, кв. 87). Цена по договору составляет 7 888 000 рублей, НДС не облагается. </w:t>
      </w:r>
    </w:p>
    <w:p w:rsidR="006873D3" w:rsidRDefault="002C79E8" w:rsidP="002C79E8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687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4C"/>
    <w:rsid w:val="002C79E8"/>
    <w:rsid w:val="006873D3"/>
    <w:rsid w:val="00FB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2021-06-09T10:43:00Z</dcterms:created>
  <dcterms:modified xsi:type="dcterms:W3CDTF">2021-06-09T10:43:00Z</dcterms:modified>
</cp:coreProperties>
</file>