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2017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7A268C">
        <w:rPr>
          <w:b/>
          <w:sz w:val="22"/>
          <w:szCs w:val="22"/>
        </w:rPr>
        <w:t>Инфотек</w:t>
      </w:r>
      <w:proofErr w:type="spellEnd"/>
      <w:r w:rsidRPr="007A268C">
        <w:rPr>
          <w:b/>
          <w:sz w:val="22"/>
          <w:szCs w:val="22"/>
        </w:rPr>
        <w:t xml:space="preserve">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 xml:space="preserve">» в лице Генерального директора </w:t>
      </w:r>
      <w:proofErr w:type="spellStart"/>
      <w:r w:rsidRPr="007A268C">
        <w:rPr>
          <w:sz w:val="22"/>
          <w:szCs w:val="22"/>
        </w:rPr>
        <w:t>Алахова</w:t>
      </w:r>
      <w:proofErr w:type="spellEnd"/>
      <w:r w:rsidRPr="007A268C">
        <w:rPr>
          <w:sz w:val="22"/>
          <w:szCs w:val="22"/>
        </w:rPr>
        <w:t xml:space="preserve"> Дениса Юльевича,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Pr="007A268C" w:rsidRDefault="0052247E" w:rsidP="00AA51C4">
      <w:pPr>
        <w:jc w:val="both"/>
        <w:rPr>
          <w:color w:val="auto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A46239" w:rsidRPr="007F301F">
        <w:rPr>
          <w:sz w:val="22"/>
          <w:szCs w:val="22"/>
        </w:rPr>
        <w:t>О</w:t>
      </w:r>
      <w:r w:rsidR="007A268C">
        <w:rPr>
          <w:sz w:val="22"/>
          <w:szCs w:val="22"/>
        </w:rPr>
        <w:t>О</w:t>
      </w:r>
      <w:r w:rsidR="00A46239" w:rsidRPr="007F301F">
        <w:rPr>
          <w:sz w:val="22"/>
          <w:szCs w:val="22"/>
        </w:rPr>
        <w:t>О «</w:t>
      </w:r>
      <w:r w:rsidR="007A268C">
        <w:rPr>
          <w:sz w:val="22"/>
          <w:szCs w:val="22"/>
        </w:rPr>
        <w:t>Машиностроительный завод</w:t>
      </w:r>
      <w:r w:rsidR="00A46239" w:rsidRPr="007F301F">
        <w:rPr>
          <w:sz w:val="22"/>
          <w:szCs w:val="22"/>
        </w:rPr>
        <w:t xml:space="preserve">»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 xml:space="preserve">ОГРН </w:t>
      </w:r>
      <w:r w:rsidR="007A268C" w:rsidRPr="00A17D65">
        <w:t>1033700002632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</w:t>
      </w:r>
      <w:r w:rsidR="007A268C" w:rsidRPr="008133B6">
        <w:t>3701005965</w:t>
      </w:r>
      <w:r w:rsidR="007F301F" w:rsidRPr="007F301F">
        <w:rPr>
          <w:sz w:val="22"/>
          <w:szCs w:val="22"/>
        </w:rPr>
        <w:t xml:space="preserve">, адрес: </w:t>
      </w:r>
      <w:r w:rsidR="007A268C" w:rsidRPr="007A268C">
        <w:rPr>
          <w:color w:val="auto"/>
        </w:rPr>
        <w:t>155331 Ивановская обл., г. Вич</w:t>
      </w:r>
      <w:r w:rsidR="007A268C">
        <w:rPr>
          <w:color w:val="auto"/>
        </w:rPr>
        <w:t>уга, ул. Литейная ,1</w:t>
      </w:r>
      <w:r w:rsidRPr="007A268C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1</w:t>
      </w:r>
      <w:r w:rsidR="007A268C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.1</w:t>
      </w:r>
      <w:r w:rsidR="007A268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.2017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A46239">
        <w:rPr>
          <w:color w:val="auto"/>
          <w:sz w:val="22"/>
          <w:szCs w:val="22"/>
        </w:rPr>
        <w:t>1</w:t>
      </w:r>
      <w:r w:rsidR="003637BE" w:rsidRPr="003637BE">
        <w:rPr>
          <w:color w:val="auto"/>
          <w:sz w:val="22"/>
          <w:szCs w:val="22"/>
        </w:rPr>
        <w:t>4</w:t>
      </w:r>
      <w:bookmarkStart w:id="0" w:name="_GoBack"/>
      <w:bookmarkEnd w:id="0"/>
      <w:r>
        <w:rPr>
          <w:color w:val="auto"/>
          <w:sz w:val="22"/>
          <w:szCs w:val="22"/>
        </w:rPr>
        <w:t>.</w:t>
      </w:r>
      <w:r w:rsidR="00A46239">
        <w:rPr>
          <w:color w:val="auto"/>
          <w:sz w:val="22"/>
          <w:szCs w:val="22"/>
        </w:rPr>
        <w:t>1</w:t>
      </w:r>
      <w:r w:rsidR="007A268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.2017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A7719" w:rsidRDefault="0052247E" w:rsidP="00BA7719">
      <w:pPr>
        <w:jc w:val="both"/>
        <w:rPr>
          <w:b/>
          <w:bCs/>
          <w:color w:val="auto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 xml:space="preserve">Получатель: </w:t>
      </w:r>
      <w:r w:rsidR="00BA7719" w:rsidRPr="00BA7719">
        <w:rPr>
          <w:bCs/>
          <w:color w:val="auto"/>
        </w:rPr>
        <w:t>ООО  «</w:t>
      </w:r>
      <w:proofErr w:type="spellStart"/>
      <w:r w:rsidR="00BA7719" w:rsidRPr="00BA7719">
        <w:rPr>
          <w:bCs/>
          <w:color w:val="auto"/>
        </w:rPr>
        <w:t>Инфотек</w:t>
      </w:r>
      <w:proofErr w:type="spellEnd"/>
      <w:r w:rsidR="00BA7719" w:rsidRPr="00BA7719">
        <w:rPr>
          <w:bCs/>
          <w:color w:val="auto"/>
        </w:rPr>
        <w:t>»</w:t>
      </w:r>
      <w:r w:rsidRPr="00BA7719">
        <w:rPr>
          <w:sz w:val="22"/>
          <w:szCs w:val="22"/>
        </w:rPr>
        <w:t xml:space="preserve">, ИНН 7703787730, КПП 770301001, ОГРН 1137746314530, </w:t>
      </w:r>
      <w:proofErr w:type="gramStart"/>
      <w:r w:rsidR="00BA7719" w:rsidRPr="00BA7719">
        <w:rPr>
          <w:sz w:val="22"/>
          <w:szCs w:val="22"/>
        </w:rPr>
        <w:t>р</w:t>
      </w:r>
      <w:proofErr w:type="gramEnd"/>
      <w:r w:rsidR="00BA7719" w:rsidRPr="00BA7719">
        <w:rPr>
          <w:sz w:val="22"/>
          <w:szCs w:val="22"/>
        </w:rPr>
        <w:t>/с 40702810438170019480  в ПАО Сбербанк г. Москва,, к/с 30101810400000000225, БИК 044525225, КПП 770301001.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BA7719" w:rsidRPr="00BA7719">
        <w:rPr>
          <w:sz w:val="22"/>
          <w:szCs w:val="22"/>
        </w:rPr>
        <w:t>Задаток за участие в торгах по продаже имущества ООО «Машиностроительный завод»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</w:t>
            </w:r>
            <w:proofErr w:type="spellStart"/>
            <w:r w:rsidRPr="00705E57">
              <w:rPr>
                <w:b/>
                <w:sz w:val="22"/>
                <w:szCs w:val="22"/>
              </w:rPr>
              <w:t>Инфотек</w:t>
            </w:r>
            <w:proofErr w:type="spellEnd"/>
            <w:r w:rsidRPr="00705E57">
              <w:rPr>
                <w:b/>
                <w:sz w:val="22"/>
                <w:szCs w:val="22"/>
              </w:rPr>
              <w:t>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 xml:space="preserve">р/с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bCs/>
                <w:color w:val="auto"/>
              </w:rPr>
              <w:t>___________________</w:t>
            </w:r>
            <w:proofErr w:type="spellStart"/>
            <w:r w:rsidRPr="00705E57">
              <w:rPr>
                <w:b/>
                <w:bCs/>
                <w:color w:val="auto"/>
              </w:rPr>
              <w:t>Алахов</w:t>
            </w:r>
            <w:proofErr w:type="spellEnd"/>
            <w:r w:rsidRPr="00705E57">
              <w:rPr>
                <w:b/>
                <w:bCs/>
                <w:color w:val="auto"/>
              </w:rPr>
              <w:t xml:space="preserve"> Д.Ю.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2D069D"/>
    <w:rsid w:val="003637BE"/>
    <w:rsid w:val="004F0D44"/>
    <w:rsid w:val="0052247E"/>
    <w:rsid w:val="006B4B5A"/>
    <w:rsid w:val="00705E57"/>
    <w:rsid w:val="007119C6"/>
    <w:rsid w:val="007A268C"/>
    <w:rsid w:val="007F301F"/>
    <w:rsid w:val="00907D18"/>
    <w:rsid w:val="00A46239"/>
    <w:rsid w:val="00AA1D6A"/>
    <w:rsid w:val="00AA51C4"/>
    <w:rsid w:val="00BA7719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3</cp:revision>
  <dcterms:created xsi:type="dcterms:W3CDTF">2017-12-14T12:37:00Z</dcterms:created>
  <dcterms:modified xsi:type="dcterms:W3CDTF">2017-12-14T12:37:00Z</dcterms:modified>
</cp:coreProperties>
</file>