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F00" w:rsidRPr="0051098D" w:rsidRDefault="00EE7F00" w:rsidP="005109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bCs/>
          <w:color w:val="000000"/>
          <w:sz w:val="24"/>
          <w:szCs w:val="24"/>
        </w:rPr>
        <w:t>ДОГОВОР О ЗАДАТКЕ N ____</w:t>
      </w:r>
    </w:p>
    <w:p w:rsidR="00EE7F00" w:rsidRDefault="00EE7F00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г.Москва «__» </w:t>
      </w:r>
      <w:r w:rsidRPr="00120180">
        <w:rPr>
          <w:rFonts w:ascii="Times New Roman" w:hAnsi="Times New Roman"/>
          <w:sz w:val="24"/>
          <w:szCs w:val="24"/>
        </w:rPr>
        <w:t>_____________</w:t>
      </w:r>
      <w:r w:rsidRPr="0092757E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__</w:t>
      </w:r>
      <w:r w:rsidRPr="0092757E">
        <w:rPr>
          <w:rFonts w:ascii="Times New Roman" w:hAnsi="Times New Roman"/>
          <w:sz w:val="24"/>
          <w:szCs w:val="24"/>
        </w:rPr>
        <w:t>г.</w:t>
      </w:r>
    </w:p>
    <w:p w:rsidR="00EE7F00" w:rsidRDefault="00EE7F00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7F00" w:rsidRDefault="00EE7F00" w:rsidP="00F36D5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F4C1B">
        <w:rPr>
          <w:rFonts w:ascii="Times New Roman" w:hAnsi="Times New Roman"/>
          <w:b/>
          <w:iCs/>
          <w:sz w:val="24"/>
          <w:szCs w:val="24"/>
        </w:rPr>
        <w:t>Общество с ограниченной ответственностью «</w:t>
      </w:r>
      <w:r w:rsidRPr="00F36D5E">
        <w:rPr>
          <w:rFonts w:ascii="Times New Roman" w:hAnsi="Times New Roman"/>
          <w:b/>
          <w:iCs/>
          <w:sz w:val="24"/>
          <w:szCs w:val="24"/>
        </w:rPr>
        <w:t>ТЭК ЛИЗИНГ</w:t>
      </w:r>
      <w:r w:rsidRPr="000F4C1B">
        <w:rPr>
          <w:rFonts w:ascii="Times New Roman" w:hAnsi="Times New Roman"/>
          <w:b/>
          <w:iCs/>
          <w:sz w:val="24"/>
          <w:szCs w:val="24"/>
        </w:rPr>
        <w:t>»</w:t>
      </w:r>
      <w:r w:rsidRPr="000F4C1B">
        <w:rPr>
          <w:rFonts w:ascii="Times New Roman" w:hAnsi="Times New Roman"/>
          <w:iCs/>
          <w:sz w:val="24"/>
          <w:szCs w:val="24"/>
        </w:rPr>
        <w:t xml:space="preserve">, именуемое в дальнейшем </w:t>
      </w:r>
      <w:r w:rsidRPr="000F4C1B">
        <w:rPr>
          <w:rFonts w:ascii="Times New Roman" w:hAnsi="Times New Roman"/>
          <w:b/>
          <w:iCs/>
          <w:sz w:val="24"/>
          <w:szCs w:val="24"/>
        </w:rPr>
        <w:t>«</w:t>
      </w:r>
      <w:r>
        <w:rPr>
          <w:rFonts w:ascii="Times New Roman" w:hAnsi="Times New Roman"/>
          <w:b/>
          <w:iCs/>
          <w:sz w:val="24"/>
          <w:szCs w:val="24"/>
        </w:rPr>
        <w:t>Получатель задатка</w:t>
      </w:r>
      <w:r w:rsidRPr="000F4C1B">
        <w:rPr>
          <w:rFonts w:ascii="Times New Roman" w:hAnsi="Times New Roman"/>
          <w:b/>
          <w:iCs/>
          <w:sz w:val="24"/>
          <w:szCs w:val="24"/>
        </w:rPr>
        <w:t>»</w:t>
      </w:r>
      <w:r w:rsidRPr="000F4C1B">
        <w:rPr>
          <w:rFonts w:ascii="Times New Roman" w:hAnsi="Times New Roman"/>
          <w:iCs/>
          <w:sz w:val="24"/>
          <w:szCs w:val="24"/>
        </w:rPr>
        <w:t>,в лице</w:t>
      </w:r>
      <w:r w:rsidRPr="00F36D5E">
        <w:rPr>
          <w:rFonts w:ascii="Times New Roman" w:hAnsi="Times New Roman"/>
          <w:sz w:val="24"/>
          <w:szCs w:val="24"/>
        </w:rPr>
        <w:t>Чагоров</w:t>
      </w:r>
      <w:r>
        <w:rPr>
          <w:rFonts w:ascii="Times New Roman" w:hAnsi="Times New Roman"/>
          <w:sz w:val="24"/>
          <w:szCs w:val="24"/>
        </w:rPr>
        <w:t>а</w:t>
      </w:r>
      <w:r w:rsidRPr="00F36D5E">
        <w:rPr>
          <w:rFonts w:ascii="Times New Roman" w:hAnsi="Times New Roman"/>
          <w:sz w:val="24"/>
          <w:szCs w:val="24"/>
        </w:rPr>
        <w:t xml:space="preserve"> Васили</w:t>
      </w:r>
      <w:r>
        <w:rPr>
          <w:rFonts w:ascii="Times New Roman" w:hAnsi="Times New Roman"/>
          <w:sz w:val="24"/>
          <w:szCs w:val="24"/>
        </w:rPr>
        <w:t>я</w:t>
      </w:r>
      <w:r w:rsidRPr="00F36D5E">
        <w:rPr>
          <w:rFonts w:ascii="Times New Roman" w:hAnsi="Times New Roman"/>
          <w:sz w:val="24"/>
          <w:szCs w:val="24"/>
        </w:rPr>
        <w:t xml:space="preserve"> Геннадьевич</w:t>
      </w:r>
      <w:r>
        <w:rPr>
          <w:rFonts w:ascii="Times New Roman" w:hAnsi="Times New Roman"/>
          <w:sz w:val="24"/>
          <w:szCs w:val="24"/>
        </w:rPr>
        <w:t>а</w:t>
      </w:r>
      <w:r w:rsidRPr="000F4C1B">
        <w:rPr>
          <w:rFonts w:ascii="Times New Roman" w:hAnsi="Times New Roman"/>
          <w:sz w:val="24"/>
          <w:szCs w:val="24"/>
        </w:rPr>
        <w:t xml:space="preserve">, </w:t>
      </w:r>
      <w:r w:rsidRPr="000F4C1B">
        <w:rPr>
          <w:rFonts w:ascii="Times New Roman" w:hAnsi="Times New Roman"/>
          <w:iCs/>
          <w:sz w:val="24"/>
          <w:szCs w:val="24"/>
        </w:rPr>
        <w:t xml:space="preserve">действующего на основании </w:t>
      </w:r>
      <w:r w:rsidRPr="00F36D5E">
        <w:rPr>
          <w:rFonts w:ascii="Times New Roman" w:hAnsi="Times New Roman"/>
          <w:iCs/>
          <w:sz w:val="24"/>
          <w:szCs w:val="24"/>
        </w:rPr>
        <w:t>решения Арбитражного Суда города Москвы от 11.04.2018 г., по делу №А63-6021/2017</w:t>
      </w:r>
      <w:r w:rsidRPr="000F4C1B">
        <w:rPr>
          <w:rFonts w:ascii="Times New Roman" w:hAnsi="Times New Roman"/>
          <w:sz w:val="24"/>
          <w:szCs w:val="24"/>
        </w:rPr>
        <w:t xml:space="preserve">, </w:t>
      </w:r>
      <w:r w:rsidRPr="000F4C1B">
        <w:rPr>
          <w:rFonts w:ascii="Times New Roman" w:hAnsi="Times New Roman"/>
          <w:bCs/>
          <w:color w:val="000000"/>
          <w:sz w:val="24"/>
          <w:szCs w:val="24"/>
        </w:rPr>
        <w:t>с одной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стороны и </w:t>
      </w:r>
    </w:p>
    <w:p w:rsidR="00EE7F00" w:rsidRDefault="00EE7F00" w:rsidP="00F36D5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EE7F00" w:rsidRPr="0051098D" w:rsidRDefault="00EE7F00" w:rsidP="00F36D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_____</w:t>
      </w:r>
      <w:r w:rsidRPr="000F4C1B">
        <w:rPr>
          <w:rFonts w:ascii="Times New Roman" w:hAnsi="Times New Roman"/>
          <w:bCs/>
          <w:color w:val="000000"/>
          <w:sz w:val="24"/>
          <w:szCs w:val="24"/>
        </w:rPr>
        <w:t xml:space="preserve">______________________________________________,именуемый в дальнейшем </w:t>
      </w:r>
      <w:r w:rsidRPr="000F4C1B">
        <w:rPr>
          <w:rFonts w:ascii="Times New Roman" w:hAnsi="Times New Roman"/>
          <w:b/>
          <w:bCs/>
          <w:color w:val="000000"/>
          <w:sz w:val="24"/>
          <w:szCs w:val="24"/>
        </w:rPr>
        <w:t>«Заявитель»,</w:t>
      </w:r>
      <w:r w:rsidRPr="000F4C1B">
        <w:rPr>
          <w:rFonts w:ascii="Times New Roman" w:hAnsi="Times New Roman"/>
          <w:bCs/>
          <w:color w:val="000000"/>
          <w:sz w:val="24"/>
          <w:szCs w:val="24"/>
        </w:rPr>
        <w:t>в</w:t>
      </w:r>
      <w:r>
        <w:rPr>
          <w:rFonts w:ascii="Times New Roman" w:hAnsi="Times New Roman"/>
          <w:bCs/>
          <w:color w:val="000000"/>
          <w:sz w:val="24"/>
          <w:szCs w:val="24"/>
        </w:rPr>
        <w:t>лице</w:t>
      </w:r>
      <w:r w:rsidRPr="000F4C1B">
        <w:rPr>
          <w:rFonts w:ascii="Times New Roman" w:hAnsi="Times New Roman"/>
          <w:bCs/>
          <w:color w:val="000000"/>
          <w:sz w:val="24"/>
          <w:szCs w:val="24"/>
        </w:rPr>
        <w:t>__________________________________________________________, с другой стороны, заключили настоящий договор о нижеследующем:</w:t>
      </w: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p w:rsidR="00EE7F00" w:rsidRPr="0051098D" w:rsidRDefault="00EE7F00" w:rsidP="005109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color w:val="000000"/>
          <w:sz w:val="24"/>
          <w:szCs w:val="24"/>
        </w:rPr>
        <w:t>ПРЕДМЕТ ДОГОВОРА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EE7F00" w:rsidRPr="000F4C1B" w:rsidRDefault="00EE7F00" w:rsidP="004356D8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color w:val="000000"/>
          <w:sz w:val="24"/>
          <w:szCs w:val="24"/>
        </w:rPr>
        <w:t xml:space="preserve">Заявитель </w:t>
      </w:r>
      <w:r w:rsidRPr="000F4C1B">
        <w:rPr>
          <w:rFonts w:ascii="Times New Roman" w:hAnsi="Times New Roman"/>
          <w:sz w:val="24"/>
          <w:szCs w:val="24"/>
        </w:rPr>
        <w:t xml:space="preserve">передает, а </w:t>
      </w:r>
      <w:r w:rsidRPr="00F36D5E">
        <w:rPr>
          <w:rFonts w:ascii="Times New Roman" w:hAnsi="Times New Roman"/>
          <w:sz w:val="24"/>
          <w:szCs w:val="24"/>
        </w:rPr>
        <w:t>Получатель задатка</w:t>
      </w:r>
      <w:r w:rsidRPr="000F4C1B">
        <w:rPr>
          <w:rFonts w:ascii="Times New Roman" w:hAnsi="Times New Roman"/>
          <w:sz w:val="24"/>
          <w:szCs w:val="24"/>
        </w:rPr>
        <w:t>принимает задаток в размер ____________ рублей в счет подтверждения своего участия в открытых торгах № __________ в электронной форме при продаже имущества ___________________, в ходе процедур, применяемых в деле о банкротстве, по продаже имущества, выставляемого лотом № ____ (далее объект торгов), а именно: за лот № ___ - _______________ (наименование имущества) по начальной цене продажи______________ руб.</w:t>
      </w:r>
    </w:p>
    <w:p w:rsidR="00EE7F00" w:rsidRPr="00F36D5E" w:rsidRDefault="00EE7F00" w:rsidP="00F36D5E">
      <w:pPr>
        <w:pStyle w:val="ListParagraph"/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F36D5E">
        <w:rPr>
          <w:rFonts w:ascii="Times New Roman" w:hAnsi="Times New Roman"/>
          <w:sz w:val="24"/>
          <w:szCs w:val="24"/>
        </w:rPr>
        <w:t>Реквизиты для перечисления задатка: банковский счет №40701810760100000173, открытый в Ставропольском отделении №5230, дополнительный офис №5230/0142, расположенный по адресу: 355042, г. Ставрополь, ул. Доваторцев, д. 49, б, ИНН 7707083893, БИК 040702615, кс/сч 30101810907020000615, получатель платежа Общество с ограниченной ответственностью «Топливно-энергетическая лизинговая компания» ИНН 7708306736, КПП 770801001.</w:t>
      </w:r>
      <w:r w:rsidRPr="00F36D5E">
        <w:rPr>
          <w:rFonts w:ascii="Times New Roman" w:hAnsi="Times New Roman"/>
          <w:color w:val="000000"/>
          <w:sz w:val="24"/>
          <w:szCs w:val="24"/>
        </w:rPr>
        <w:t> </w:t>
      </w:r>
    </w:p>
    <w:p w:rsidR="00EE7F00" w:rsidRPr="000F4C1B" w:rsidRDefault="00EE7F00" w:rsidP="00435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color w:val="000000"/>
          <w:sz w:val="24"/>
          <w:szCs w:val="24"/>
        </w:rPr>
        <w:t>ОБЯЗАННОСТИ СТОРОН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EE7F00" w:rsidRPr="000F4C1B" w:rsidRDefault="00EE7F00" w:rsidP="004356D8">
      <w:pPr>
        <w:pStyle w:val="ListParagraph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b/>
          <w:bCs/>
          <w:color w:val="000000"/>
          <w:sz w:val="24"/>
          <w:szCs w:val="24"/>
        </w:rPr>
        <w:t>Заявитель обязан</w:t>
      </w:r>
      <w:r w:rsidRPr="000F4C1B">
        <w:rPr>
          <w:rFonts w:ascii="Times New Roman" w:hAnsi="Times New Roman"/>
          <w:color w:val="000000"/>
          <w:sz w:val="24"/>
          <w:szCs w:val="24"/>
        </w:rPr>
        <w:t>:</w:t>
      </w:r>
    </w:p>
    <w:p w:rsidR="00EE7F00" w:rsidRPr="000F4C1B" w:rsidRDefault="00EE7F00" w:rsidP="004356D8">
      <w:pPr>
        <w:pStyle w:val="ListParagraph"/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color w:val="000000"/>
          <w:sz w:val="24"/>
          <w:szCs w:val="24"/>
        </w:rPr>
        <w:t>Обеспечить поступление указанных в п. 1.1 настоящего договора денежных средств на счёт указанный в п. 1.2. настоящего Договора</w:t>
      </w:r>
      <w:r w:rsidRPr="007E2213">
        <w:rPr>
          <w:rFonts w:ascii="Times New Roman" w:hAnsi="Times New Roman"/>
          <w:color w:val="000000"/>
          <w:sz w:val="24"/>
          <w:szCs w:val="24"/>
        </w:rPr>
        <w:t>.</w:t>
      </w:r>
    </w:p>
    <w:p w:rsidR="00EE7F00" w:rsidRPr="000F4C1B" w:rsidRDefault="00EE7F00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 случае признания Заявителя победителем аукциона последний должен в течение 5-ти рабочих дней с даты получения предложения Организатора торгов о заключении договора купли-продажи имущества подписать его, при этом перечисленный Заявителем задаток засчитывается продавцом в счёт оплаты по заключенному договору купли-продажи.</w:t>
      </w:r>
    </w:p>
    <w:p w:rsidR="00EE7F00" w:rsidRPr="000F4C1B" w:rsidRDefault="00EE7F00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При уклонении или отказе Заявителя (победителя открытых торгов) от заключения договора купли-продажи имущества, либо в случае не своевременной оплаты по договору купли-продажи имущества, задаток ему не возвращается.</w:t>
      </w:r>
    </w:p>
    <w:p w:rsidR="00EE7F00" w:rsidRPr="000F4C1B" w:rsidRDefault="00EE7F00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Участнику торгов, не победившему в открытых торгах в электронной форме при продаже имущества, в ходе процедур, применяемых в деле о банкротстве, гарантируетс</w:t>
      </w:r>
      <w:r>
        <w:rPr>
          <w:rFonts w:ascii="Times New Roman" w:hAnsi="Times New Roman"/>
          <w:sz w:val="24"/>
          <w:szCs w:val="24"/>
        </w:rPr>
        <w:t>я возврат задатка в течение пятирабочих</w:t>
      </w:r>
      <w:r w:rsidRPr="000F4C1B">
        <w:rPr>
          <w:rFonts w:ascii="Times New Roman" w:hAnsi="Times New Roman"/>
          <w:sz w:val="24"/>
          <w:szCs w:val="24"/>
        </w:rPr>
        <w:t xml:space="preserve"> дней</w:t>
      </w:r>
      <w:r>
        <w:rPr>
          <w:rFonts w:ascii="Times New Roman" w:hAnsi="Times New Roman"/>
          <w:sz w:val="24"/>
          <w:szCs w:val="24"/>
        </w:rPr>
        <w:t xml:space="preserve"> со дня подписания протокола о результатах проведения торгов</w:t>
      </w:r>
      <w:r w:rsidRPr="000F4C1B">
        <w:rPr>
          <w:rFonts w:ascii="Times New Roman" w:hAnsi="Times New Roman"/>
          <w:sz w:val="24"/>
          <w:szCs w:val="24"/>
        </w:rPr>
        <w:t>.</w:t>
      </w:r>
    </w:p>
    <w:p w:rsidR="00EE7F00" w:rsidRPr="0051098D" w:rsidRDefault="00EE7F00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Получатель задатка</w:t>
      </w:r>
      <w:r w:rsidRPr="000F4C1B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обязан</w:t>
      </w:r>
      <w:r w:rsidRPr="0051098D">
        <w:rPr>
          <w:rFonts w:ascii="Times New Roman" w:hAnsi="Times New Roman"/>
          <w:color w:val="000000"/>
          <w:sz w:val="24"/>
          <w:szCs w:val="24"/>
        </w:rPr>
        <w:t>:</w:t>
      </w:r>
    </w:p>
    <w:p w:rsidR="00EE7F00" w:rsidRPr="0051098D" w:rsidRDefault="00EE7F00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 случае отзыва Заявителем поданной заявки вернуть задаток в пятидневный срок со дня поступления уведомления об отзыве заявки на счёт, указанный Заявителем.</w:t>
      </w:r>
    </w:p>
    <w:p w:rsidR="00EE7F00" w:rsidRPr="0051098D" w:rsidRDefault="00EE7F00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 случае снятия предмета торгов с аукциона вернуть задаток в пятидневный срок со дня принятия решения об отмене аукциона.</w:t>
      </w:r>
    </w:p>
    <w:p w:rsidR="00EE7F00" w:rsidRPr="0051098D" w:rsidRDefault="00EE7F00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 случае принятия решения комиссией по проведению аукциона об отказе в допуске Заявителя к участию в аукционе вернуть задаток в пятидневный срок со дня подписания протокола о результатах проведения торгов.</w:t>
      </w:r>
    </w:p>
    <w:p w:rsidR="00EE7F00" w:rsidRDefault="00EE7F00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7F00" w:rsidRDefault="00EE7F00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7F00" w:rsidRPr="0051098D" w:rsidRDefault="00EE7F00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p w:rsidR="00EE7F00" w:rsidRPr="000F4C1B" w:rsidRDefault="00EE7F00" w:rsidP="004356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color w:val="000000"/>
          <w:sz w:val="24"/>
          <w:szCs w:val="24"/>
        </w:rPr>
        <w:t>СРОК ДЕЙСТВИЯ ДОГОВОРА</w:t>
      </w:r>
      <w:r w:rsidRPr="000F4C1B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EE7F00" w:rsidRPr="00014ADB" w:rsidRDefault="00EE7F00" w:rsidP="00014ADB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4ADB">
        <w:rPr>
          <w:rFonts w:ascii="Times New Roman" w:hAnsi="Times New Roman"/>
          <w:color w:val="000000"/>
          <w:sz w:val="24"/>
          <w:szCs w:val="24"/>
        </w:rPr>
        <w:t xml:space="preserve">Настоящий Договор вступает в силу с момента его подписания Сторонами, </w:t>
      </w:r>
      <w:r>
        <w:rPr>
          <w:rFonts w:ascii="Times New Roman" w:hAnsi="Times New Roman"/>
          <w:color w:val="000000"/>
          <w:sz w:val="24"/>
          <w:szCs w:val="24"/>
        </w:rPr>
        <w:t>а также перечисления сумм(ы) задатка на расчетный счет указанный в договоре</w:t>
      </w:r>
      <w:r w:rsidRPr="00F36D5E">
        <w:rPr>
          <w:rFonts w:ascii="Times New Roman" w:hAnsi="Times New Roman"/>
          <w:color w:val="000000"/>
          <w:sz w:val="24"/>
          <w:szCs w:val="24"/>
        </w:rPr>
        <w:t>.</w:t>
      </w:r>
    </w:p>
    <w:p w:rsidR="00EE7F00" w:rsidRPr="0051098D" w:rsidRDefault="00EE7F00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взаиморасчёта.</w:t>
      </w:r>
    </w:p>
    <w:p w:rsidR="00EE7F00" w:rsidRPr="0051098D" w:rsidRDefault="00EE7F00" w:rsidP="004356D8">
      <w:p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p w:rsidR="00EE7F00" w:rsidRPr="0051098D" w:rsidRDefault="00EE7F00" w:rsidP="000F4C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color w:val="000000"/>
          <w:sz w:val="24"/>
          <w:szCs w:val="24"/>
        </w:rPr>
        <w:t>ЗАКЛЮЧИТЕЛЬНЫЕ ПОЛОЖЕНИЯ</w:t>
      </w:r>
      <w:r w:rsidRPr="000F4C1B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EE7F00" w:rsidRPr="0051098D" w:rsidRDefault="00EE7F00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Споры, возникающие при исполнении настоящего договора, разрешаю</w:t>
      </w:r>
      <w:r w:rsidRPr="000F4C1B">
        <w:rPr>
          <w:rFonts w:ascii="Times New Roman" w:hAnsi="Times New Roman"/>
          <w:color w:val="000000"/>
          <w:sz w:val="24"/>
          <w:szCs w:val="24"/>
        </w:rPr>
        <w:t>тся сторонами путём переговоров</w:t>
      </w:r>
      <w:r w:rsidRPr="0051098D">
        <w:rPr>
          <w:rFonts w:ascii="Times New Roman" w:hAnsi="Times New Roman"/>
          <w:color w:val="000000"/>
          <w:sz w:val="24"/>
          <w:szCs w:val="24"/>
        </w:rPr>
        <w:t xml:space="preserve">, а в случае </w:t>
      </w:r>
      <w:r w:rsidRPr="000F4C1B">
        <w:rPr>
          <w:rFonts w:ascii="Times New Roman" w:hAnsi="Times New Roman"/>
          <w:color w:val="000000"/>
          <w:sz w:val="24"/>
          <w:szCs w:val="24"/>
        </w:rPr>
        <w:t>не достижения</w:t>
      </w:r>
      <w:r w:rsidRPr="0051098D">
        <w:rPr>
          <w:rFonts w:ascii="Times New Roman" w:hAnsi="Times New Roman"/>
          <w:color w:val="000000"/>
          <w:sz w:val="24"/>
          <w:szCs w:val="24"/>
        </w:rPr>
        <w:t xml:space="preserve"> согласия рассматриваются в Арбитражном суде </w:t>
      </w:r>
      <w:r>
        <w:rPr>
          <w:rFonts w:ascii="Times New Roman" w:hAnsi="Times New Roman"/>
          <w:color w:val="000000"/>
          <w:sz w:val="24"/>
          <w:szCs w:val="24"/>
        </w:rPr>
        <w:t>г. Москвы.</w:t>
      </w:r>
    </w:p>
    <w:p w:rsidR="00EE7F00" w:rsidRDefault="00EE7F00" w:rsidP="00ED2BFA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:rsidR="00EE7F00" w:rsidRDefault="00EE7F00" w:rsidP="00ED2BFA">
      <w:pPr>
        <w:shd w:val="clear" w:color="auto" w:fill="FFFFFF"/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7F00" w:rsidRPr="00ED2BFA" w:rsidRDefault="00EE7F00" w:rsidP="00ED2BF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D2BFA">
        <w:rPr>
          <w:rFonts w:ascii="Times New Roman" w:hAnsi="Times New Roman"/>
          <w:b/>
          <w:color w:val="000000"/>
          <w:sz w:val="24"/>
          <w:szCs w:val="24"/>
        </w:rPr>
        <w:t>АДРЕСА И ПЛАТЕЖНЫЕ РЕКВИЗИТЫ СТОРОН.</w:t>
      </w:r>
    </w:p>
    <w:tbl>
      <w:tblPr>
        <w:tblW w:w="0" w:type="auto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84"/>
        <w:gridCol w:w="4854"/>
      </w:tblGrid>
      <w:tr w:rsidR="00EE7F00" w:rsidTr="000538E7">
        <w:trPr>
          <w:trHeight w:val="495"/>
        </w:trPr>
        <w:tc>
          <w:tcPr>
            <w:tcW w:w="4882" w:type="dxa"/>
          </w:tcPr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38E7">
              <w:rPr>
                <w:rFonts w:ascii="Times New Roman" w:hAnsi="Times New Roman"/>
                <w:color w:val="000000"/>
                <w:sz w:val="24"/>
                <w:szCs w:val="24"/>
              </w:rPr>
              <w:t>ООО "ТЭК ЛИЗИНГ"</w:t>
            </w:r>
          </w:p>
        </w:tc>
        <w:tc>
          <w:tcPr>
            <w:tcW w:w="4854" w:type="dxa"/>
          </w:tcPr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38E7">
              <w:rPr>
                <w:rFonts w:ascii="Times New Roman" w:hAnsi="Times New Roman"/>
                <w:color w:val="000000"/>
                <w:sz w:val="24"/>
                <w:szCs w:val="24"/>
              </w:rPr>
              <w:t>Заявитель: ____________________________</w:t>
            </w:r>
          </w:p>
        </w:tc>
      </w:tr>
      <w:tr w:rsidR="00EE7F00" w:rsidTr="000538E7">
        <w:trPr>
          <w:trHeight w:val="2799"/>
        </w:trPr>
        <w:tc>
          <w:tcPr>
            <w:tcW w:w="4882" w:type="dxa"/>
          </w:tcPr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38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ООО "ТЭК ЛИЗИНГ" (ОГРН 5167746448018, ИНН 7708306736) в лице конкурсного управляющего Чагорова Василия Геннадьевича </w:t>
            </w:r>
          </w:p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38E7">
              <w:rPr>
                <w:rFonts w:ascii="Times New Roman" w:hAnsi="Times New Roman"/>
                <w:color w:val="000000"/>
                <w:sz w:val="24"/>
                <w:szCs w:val="24"/>
              </w:rPr>
              <w:t>р/сч 40702810060100012789, в Ставропольском отделении №5230</w:t>
            </w:r>
          </w:p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38E7">
              <w:rPr>
                <w:rFonts w:ascii="Times New Roman" w:hAnsi="Times New Roman"/>
                <w:color w:val="000000"/>
                <w:sz w:val="24"/>
                <w:szCs w:val="24"/>
              </w:rPr>
              <w:t>ИНН 7707083893, БИК 040702615,кс/сч 30101810907020000615.</w:t>
            </w:r>
          </w:p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</w:tcPr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7F00" w:rsidTr="000538E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110"/>
        </w:trPr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38E7">
              <w:rPr>
                <w:rFonts w:ascii="Times New Roman" w:hAnsi="Times New Roman"/>
                <w:color w:val="000000"/>
                <w:sz w:val="24"/>
                <w:szCs w:val="24"/>
              </w:rPr>
              <w:t>Конкурсный управляющий</w:t>
            </w:r>
          </w:p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38E7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_________________________/ В.Г. Чагоров</w:t>
            </w:r>
          </w:p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38E7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4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F00" w:rsidRPr="000538E7" w:rsidRDefault="00EE7F00" w:rsidP="000538E7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EE7F00" w:rsidRPr="0051098D" w:rsidRDefault="00EE7F00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           Документ подписывается электронной подписью Организатора торгов в соответствии с п.10, ст.110 Федерального закона от 26.10.2002 N 127-ФЗ «О несостоятельности (банкротстве)» и в соответствии с п.3.2. Приложения № 1 к Приказу Минэкономразвития России от 23 июля 2015 г. № 495.</w:t>
      </w:r>
      <w:bookmarkStart w:id="0" w:name="_GoBack"/>
      <w:bookmarkEnd w:id="0"/>
    </w:p>
    <w:p w:rsidR="00EE7F00" w:rsidRPr="0051098D" w:rsidRDefault="00EE7F00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           Документ подлежит подписанию электронной подписью Заявителя в случае представления настоящего договора Заявителем для участия в торгах, в соответствии с п.4.4. Приложения № 1 к Приказу Минэкономразвития России от 23 июля 2015 г. № 495.</w:t>
      </w:r>
    </w:p>
    <w:p w:rsidR="00EE7F00" w:rsidRPr="0051098D" w:rsidRDefault="00EE7F00" w:rsidP="0051560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sectPr w:rsidR="00EE7F00" w:rsidRPr="0051098D" w:rsidSect="005109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Light">
    <w:panose1 w:val="020B0502040204020203"/>
    <w:charset w:val="CC"/>
    <w:family w:val="swiss"/>
    <w:pitch w:val="variable"/>
    <w:sig w:usb0="E00002FF" w:usb1="4000A47B" w:usb2="00000001" w:usb3="00000000" w:csb0="0000019F" w:csb1="00000000"/>
  </w:font>
  <w:font w:name="Segoe UI Semi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 Light SemiEx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660F9"/>
    <w:multiLevelType w:val="hybridMultilevel"/>
    <w:tmpl w:val="EA2ACC64"/>
    <w:lvl w:ilvl="0" w:tplc="2926ED7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8E06E9"/>
    <w:multiLevelType w:val="multilevel"/>
    <w:tmpl w:val="B468A08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cs="Times New Roman" w:hint="default"/>
        <w:b/>
      </w:rPr>
    </w:lvl>
  </w:abstractNum>
  <w:abstractNum w:abstractNumId="2">
    <w:nsid w:val="2CE0554A"/>
    <w:multiLevelType w:val="multilevel"/>
    <w:tmpl w:val="9BAE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7E96003"/>
    <w:multiLevelType w:val="multilevel"/>
    <w:tmpl w:val="5F0A68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98D"/>
    <w:rsid w:val="00014ADB"/>
    <w:rsid w:val="000538E7"/>
    <w:rsid w:val="000D295B"/>
    <w:rsid w:val="000F4C1B"/>
    <w:rsid w:val="00120180"/>
    <w:rsid w:val="001F3A85"/>
    <w:rsid w:val="002B6829"/>
    <w:rsid w:val="00337B10"/>
    <w:rsid w:val="0037370E"/>
    <w:rsid w:val="003F7DB0"/>
    <w:rsid w:val="004356D8"/>
    <w:rsid w:val="0043638A"/>
    <w:rsid w:val="004F34FD"/>
    <w:rsid w:val="004F3CCB"/>
    <w:rsid w:val="00506601"/>
    <w:rsid w:val="0051098D"/>
    <w:rsid w:val="00515606"/>
    <w:rsid w:val="005F5A8A"/>
    <w:rsid w:val="00624961"/>
    <w:rsid w:val="007E2213"/>
    <w:rsid w:val="00886713"/>
    <w:rsid w:val="008B4E20"/>
    <w:rsid w:val="008D3536"/>
    <w:rsid w:val="008D4280"/>
    <w:rsid w:val="008D74C5"/>
    <w:rsid w:val="0092757E"/>
    <w:rsid w:val="009E6367"/>
    <w:rsid w:val="00A72967"/>
    <w:rsid w:val="00BA2BBB"/>
    <w:rsid w:val="00E21B49"/>
    <w:rsid w:val="00ED2BFA"/>
    <w:rsid w:val="00ED7778"/>
    <w:rsid w:val="00EE7F00"/>
    <w:rsid w:val="00F06DBB"/>
    <w:rsid w:val="00F36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BA2BBB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2BBB"/>
    <w:rPr>
      <w:rFonts w:ascii="Cambria" w:hAnsi="Cambria"/>
      <w:b/>
      <w:color w:val="365F91"/>
      <w:sz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2BBB"/>
    <w:rPr>
      <w:rFonts w:ascii="Cambria" w:hAnsi="Cambria"/>
      <w:b/>
      <w:color w:val="4F81BD"/>
      <w:sz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A2BBB"/>
    <w:rPr>
      <w:rFonts w:ascii="Cambria" w:hAnsi="Cambria"/>
      <w:b/>
      <w:color w:val="4F81BD"/>
      <w:sz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A2BBB"/>
    <w:rPr>
      <w:rFonts w:ascii="Cambria" w:hAnsi="Cambria"/>
      <w:b/>
      <w:i/>
      <w:color w:val="4F81BD"/>
      <w:sz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A2BBB"/>
    <w:rPr>
      <w:rFonts w:ascii="Cambria" w:hAnsi="Cambria"/>
      <w:color w:val="243F60"/>
      <w:sz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A2BBB"/>
    <w:rPr>
      <w:rFonts w:ascii="Cambria" w:hAnsi="Cambria"/>
      <w:i/>
      <w:color w:val="243F60"/>
      <w:sz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A2BBB"/>
    <w:rPr>
      <w:rFonts w:ascii="Cambria" w:hAnsi="Cambria"/>
      <w:i/>
      <w:color w:val="404040"/>
      <w:sz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A2BBB"/>
    <w:rPr>
      <w:rFonts w:ascii="Cambria" w:hAnsi="Cambria"/>
      <w:color w:val="404040"/>
      <w:sz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A2BBB"/>
    <w:rPr>
      <w:rFonts w:ascii="Cambria" w:hAnsi="Cambria"/>
      <w:i/>
      <w:color w:val="404040"/>
      <w:sz w:val="20"/>
      <w:lang w:eastAsia="ru-RU"/>
    </w:rPr>
  </w:style>
  <w:style w:type="paragraph" w:customStyle="1" w:styleId="01">
    <w:name w:val="01 СуперЗаголовок"/>
    <w:basedOn w:val="NoSpacing"/>
    <w:link w:val="010"/>
    <w:uiPriority w:val="99"/>
    <w:rsid w:val="00BA2BBB"/>
    <w:rPr>
      <w:rFonts w:ascii="Myriad Pro Light" w:hAnsi="Myriad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uiPriority w:val="99"/>
    <w:locked/>
    <w:rsid w:val="00BA2BBB"/>
    <w:rPr>
      <w:rFonts w:ascii="Myriad Pro Light" w:eastAsia="Times New Roman" w:hAnsi="Myriad Pro Light"/>
      <w:color w:val="990000"/>
      <w:sz w:val="60"/>
      <w:lang w:val="en-US" w:eastAsia="ru-RU"/>
    </w:rPr>
  </w:style>
  <w:style w:type="paragraph" w:styleId="NoSpacing">
    <w:name w:val="No Spacing"/>
    <w:link w:val="NoSpacingChar"/>
    <w:uiPriority w:val="99"/>
    <w:qFormat/>
    <w:rsid w:val="00BA2BBB"/>
    <w:pPr>
      <w:spacing w:after="160" w:line="259" w:lineRule="auto"/>
    </w:pPr>
  </w:style>
  <w:style w:type="paragraph" w:customStyle="1" w:styleId="021">
    <w:name w:val="02 Заголовок 1"/>
    <w:basedOn w:val="Normal"/>
    <w:link w:val="0210"/>
    <w:uiPriority w:val="99"/>
    <w:rsid w:val="00BA2BBB"/>
    <w:pPr>
      <w:spacing w:after="0" w:line="240" w:lineRule="auto"/>
    </w:pPr>
    <w:rPr>
      <w:rFonts w:ascii="Myriad Pro Light" w:hAnsi="Myriad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uiPriority w:val="99"/>
    <w:locked/>
    <w:rsid w:val="00BA2BBB"/>
    <w:rPr>
      <w:rFonts w:ascii="Myriad Pro Light" w:eastAsia="Times New Roman" w:hAnsi="Myriad Pro Light"/>
      <w:b/>
      <w:color w:val="990000"/>
      <w:sz w:val="36"/>
      <w:lang w:eastAsia="ru-RU"/>
    </w:rPr>
  </w:style>
  <w:style w:type="paragraph" w:customStyle="1" w:styleId="03">
    <w:name w:val="03 Дополнительное выделение"/>
    <w:basedOn w:val="Normal"/>
    <w:link w:val="030"/>
    <w:uiPriority w:val="99"/>
    <w:rsid w:val="00BA2BBB"/>
    <w:pPr>
      <w:spacing w:after="0" w:line="240" w:lineRule="auto"/>
    </w:pPr>
    <w:rPr>
      <w:rFonts w:cs="Segoe UI Light"/>
      <w:b/>
      <w:i/>
      <w:color w:val="595959"/>
      <w:sz w:val="26"/>
      <w:szCs w:val="26"/>
    </w:rPr>
  </w:style>
  <w:style w:type="character" w:customStyle="1" w:styleId="030">
    <w:name w:val="03 Дополнительное выделение Знак"/>
    <w:basedOn w:val="DefaultParagraphFont"/>
    <w:link w:val="03"/>
    <w:uiPriority w:val="99"/>
    <w:locked/>
    <w:rsid w:val="00BA2BBB"/>
    <w:rPr>
      <w:rFonts w:eastAsia="Times New Roman" w:cs="Segoe UI Light"/>
      <w:b/>
      <w:i/>
      <w:color w:val="595959"/>
      <w:sz w:val="26"/>
      <w:szCs w:val="26"/>
      <w:lang w:eastAsia="ru-RU"/>
    </w:rPr>
  </w:style>
  <w:style w:type="paragraph" w:customStyle="1" w:styleId="032">
    <w:name w:val="03 Заголовок 2"/>
    <w:basedOn w:val="Normal"/>
    <w:link w:val="0320"/>
    <w:uiPriority w:val="99"/>
    <w:rsid w:val="00BA2BBB"/>
    <w:pPr>
      <w:spacing w:after="0" w:line="240" w:lineRule="auto"/>
    </w:pPr>
    <w:rPr>
      <w:b/>
      <w:color w:val="A50021"/>
      <w:sz w:val="28"/>
      <w:szCs w:val="28"/>
    </w:rPr>
  </w:style>
  <w:style w:type="character" w:customStyle="1" w:styleId="0320">
    <w:name w:val="03 Заголовок 2 Знак"/>
    <w:link w:val="032"/>
    <w:uiPriority w:val="99"/>
    <w:locked/>
    <w:rsid w:val="00BA2BBB"/>
    <w:rPr>
      <w:rFonts w:ascii="Calibri" w:eastAsia="Times New Roman" w:hAnsi="Calibri"/>
      <w:b/>
      <w:color w:val="A50021"/>
      <w:sz w:val="28"/>
      <w:lang w:eastAsia="ru-RU"/>
    </w:rPr>
  </w:style>
  <w:style w:type="paragraph" w:customStyle="1" w:styleId="04">
    <w:name w:val="04 Подзаголовок"/>
    <w:basedOn w:val="NoSpacing"/>
    <w:link w:val="040"/>
    <w:uiPriority w:val="99"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uiPriority w:val="99"/>
    <w:locked/>
    <w:rsid w:val="00BA2BBB"/>
    <w:rPr>
      <w:rFonts w:ascii="Calibri" w:eastAsia="Times New Roman" w:hAnsi="Calibri"/>
      <w:color w:val="C00000"/>
      <w:sz w:val="28"/>
      <w:u w:val="single"/>
      <w:lang w:val="en-US" w:eastAsia="ru-RU"/>
    </w:rPr>
  </w:style>
  <w:style w:type="paragraph" w:customStyle="1" w:styleId="05">
    <w:name w:val="05 Основной текст"/>
    <w:basedOn w:val="NoSpacing"/>
    <w:link w:val="050"/>
    <w:uiPriority w:val="99"/>
    <w:rsid w:val="00BA2BBB"/>
    <w:rPr>
      <w:rFonts w:ascii="Segoe UI Semilight" w:hAnsi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uiPriority w:val="99"/>
    <w:locked/>
    <w:rsid w:val="00BA2BBB"/>
    <w:rPr>
      <w:rFonts w:ascii="Segoe UI Semilight" w:eastAsia="Times New Roman" w:hAnsi="Segoe UI Semilight"/>
      <w:color w:val="262626"/>
      <w:sz w:val="21"/>
      <w:lang w:eastAsia="ru-RU"/>
    </w:rPr>
  </w:style>
  <w:style w:type="paragraph" w:customStyle="1" w:styleId="06">
    <w:name w:val="06 Выделение"/>
    <w:basedOn w:val="05"/>
    <w:link w:val="060"/>
    <w:uiPriority w:val="99"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uiPriority w:val="99"/>
    <w:locked/>
    <w:rsid w:val="00BA2BBB"/>
    <w:rPr>
      <w:rFonts w:ascii="Calibri" w:eastAsia="Times New Roman" w:hAnsi="Calibri"/>
      <w:b/>
      <w:i/>
      <w:color w:val="262626"/>
      <w:sz w:val="21"/>
      <w:lang w:eastAsia="ru-RU"/>
    </w:rPr>
  </w:style>
  <w:style w:type="paragraph" w:customStyle="1" w:styleId="07">
    <w:name w:val="07 Надпись"/>
    <w:basedOn w:val="NoSpacing"/>
    <w:link w:val="070"/>
    <w:uiPriority w:val="99"/>
    <w:rsid w:val="00BA2BBB"/>
    <w:rPr>
      <w:rFonts w:ascii="Segoe UI Semilight" w:hAnsi="Segoe UI Semilight"/>
    </w:rPr>
  </w:style>
  <w:style w:type="character" w:customStyle="1" w:styleId="070">
    <w:name w:val="07 Надпись Знак"/>
    <w:link w:val="07"/>
    <w:uiPriority w:val="99"/>
    <w:locked/>
    <w:rsid w:val="00BA2BBB"/>
    <w:rPr>
      <w:rFonts w:ascii="Segoe UI Semilight" w:eastAsia="Times New Roman" w:hAnsi="Segoe UI Semilight"/>
      <w:sz w:val="20"/>
      <w:lang w:eastAsia="ru-RU"/>
    </w:rPr>
  </w:style>
  <w:style w:type="paragraph" w:customStyle="1" w:styleId="08">
    <w:name w:val="08 Запасной заголовок"/>
    <w:basedOn w:val="01"/>
    <w:link w:val="080"/>
    <w:uiPriority w:val="99"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uiPriority w:val="99"/>
    <w:locked/>
    <w:rsid w:val="00BA2BBB"/>
    <w:rPr>
      <w:rFonts w:ascii="Myriad Pro Light" w:eastAsia="Times New Roman" w:hAnsi="Myriad Pro Light"/>
      <w:b/>
      <w:color w:val="990000"/>
      <w:sz w:val="24"/>
      <w:lang w:val="en-US" w:eastAsia="ru-RU"/>
    </w:rPr>
  </w:style>
  <w:style w:type="paragraph" w:customStyle="1" w:styleId="a1116">
    <w:name w:val="a1 Заголовок 1 (колибри 16)"/>
    <w:basedOn w:val="NoSpacing"/>
    <w:link w:val="a11160"/>
    <w:autoRedefine/>
    <w:uiPriority w:val="99"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DefaultParagraphFont"/>
    <w:link w:val="a1116"/>
    <w:uiPriority w:val="99"/>
    <w:locked/>
    <w:rsid w:val="00BA2BBB"/>
    <w:rPr>
      <w:rFonts w:ascii="Calibri" w:eastAsia="Times New Roman" w:hAnsi="Calibri" w:cs="Arial"/>
      <w:sz w:val="18"/>
      <w:szCs w:val="18"/>
      <w:lang w:eastAsia="ru-RU"/>
    </w:rPr>
  </w:style>
  <w:style w:type="character" w:customStyle="1" w:styleId="forumdesc1">
    <w:name w:val="forumdesc1"/>
    <w:basedOn w:val="DefaultParagraphFont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Normal"/>
    <w:uiPriority w:val="99"/>
    <w:rsid w:val="00BA2BBB"/>
    <w:pPr>
      <w:ind w:left="720"/>
    </w:pPr>
  </w:style>
  <w:style w:type="character" w:customStyle="1" w:styleId="navigation">
    <w:name w:val="navigation"/>
    <w:basedOn w:val="DefaultParagraphFont"/>
    <w:uiPriority w:val="99"/>
    <w:rsid w:val="00BA2BBB"/>
    <w:rPr>
      <w:rFonts w:cs="Times New Roman"/>
    </w:rPr>
  </w:style>
  <w:style w:type="character" w:customStyle="1" w:styleId="navigation1">
    <w:name w:val="navigation1"/>
    <w:basedOn w:val="DefaultParagraphFont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Normal"/>
    <w:uiPriority w:val="99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Normal"/>
    <w:link w:val="210"/>
    <w:uiPriority w:val="99"/>
    <w:rsid w:val="00BA2BBB"/>
    <w:pPr>
      <w:spacing w:after="0" w:line="240" w:lineRule="auto"/>
    </w:pPr>
    <w:rPr>
      <w:rFonts w:cs="Segoe UI Light"/>
      <w:b/>
      <w:color w:val="7F7F7F"/>
      <w:sz w:val="26"/>
      <w:szCs w:val="26"/>
    </w:rPr>
  </w:style>
  <w:style w:type="character" w:customStyle="1" w:styleId="210">
    <w:name w:val="а2 Стиль1 Знак"/>
    <w:basedOn w:val="DefaultParagraphFont"/>
    <w:link w:val="21"/>
    <w:uiPriority w:val="99"/>
    <w:locked/>
    <w:rsid w:val="00BA2BBB"/>
    <w:rPr>
      <w:rFonts w:ascii="Calibri" w:eastAsia="Times New Roman" w:hAnsi="Calibri" w:cs="Segoe UI Light"/>
      <w:b/>
      <w:color w:val="7F7F7F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uiPriority w:val="99"/>
    <w:rsid w:val="00BA2BBB"/>
  </w:style>
  <w:style w:type="paragraph" w:customStyle="1" w:styleId="31">
    <w:name w:val="а3 Стиль1"/>
    <w:basedOn w:val="Normal"/>
    <w:link w:val="310"/>
    <w:uiPriority w:val="99"/>
    <w:rsid w:val="00BA2BBB"/>
    <w:pPr>
      <w:spacing w:after="0" w:line="240" w:lineRule="auto"/>
    </w:pPr>
    <w:rPr>
      <w:rFonts w:cs="Segoe UI Light"/>
      <w:b/>
      <w:i/>
      <w:color w:val="000000"/>
      <w:sz w:val="24"/>
      <w:szCs w:val="24"/>
    </w:rPr>
  </w:style>
  <w:style w:type="character" w:customStyle="1" w:styleId="310">
    <w:name w:val="а3 Стиль1 Знак"/>
    <w:basedOn w:val="DefaultParagraphFont"/>
    <w:link w:val="31"/>
    <w:uiPriority w:val="99"/>
    <w:locked/>
    <w:rsid w:val="00BA2BBB"/>
    <w:rPr>
      <w:rFonts w:ascii="Calibri" w:eastAsia="Times New Roman" w:hAnsi="Calibri" w:cs="Segoe UI Light"/>
      <w:b/>
      <w:i/>
      <w:color w:val="000000"/>
      <w:sz w:val="24"/>
      <w:szCs w:val="24"/>
      <w:lang w:eastAsia="ru-RU"/>
    </w:rPr>
  </w:style>
  <w:style w:type="paragraph" w:customStyle="1" w:styleId="411">
    <w:name w:val="а4 Сегое 11"/>
    <w:basedOn w:val="NoSpacing"/>
    <w:link w:val="4110"/>
    <w:uiPriority w:val="99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DefaultParagraphFont"/>
    <w:link w:val="411"/>
    <w:uiPriority w:val="99"/>
    <w:locked/>
    <w:rsid w:val="00BA2BBB"/>
    <w:rPr>
      <w:rFonts w:ascii="Segoe UI Light" w:eastAsia="Times New Roman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NoSpacing"/>
    <w:link w:val="5100"/>
    <w:uiPriority w:val="99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DefaultParagraphFont"/>
    <w:link w:val="510"/>
    <w:uiPriority w:val="99"/>
    <w:locked/>
    <w:rsid w:val="00BA2BBB"/>
    <w:rPr>
      <w:rFonts w:ascii="Segoe UI Light" w:eastAsia="Times New Roman" w:hAnsi="Segoe UI Light" w:cs="Segoe UI Light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BA2BBB"/>
    <w:pPr>
      <w:ind w:left="720"/>
      <w:contextualSpacing/>
    </w:pPr>
  </w:style>
  <w:style w:type="character" w:customStyle="1" w:styleId="NoSpacingChar">
    <w:name w:val="No Spacing Char"/>
    <w:link w:val="NoSpacing"/>
    <w:uiPriority w:val="99"/>
    <w:locked/>
    <w:rsid w:val="00BA2BBB"/>
    <w:rPr>
      <w:rFonts w:ascii="Calibri" w:hAnsi="Calibri"/>
      <w:sz w:val="22"/>
      <w:lang w:eastAsia="ru-RU"/>
    </w:rPr>
  </w:style>
  <w:style w:type="paragraph" w:styleId="Header">
    <w:name w:val="header"/>
    <w:basedOn w:val="Normal"/>
    <w:link w:val="HeaderChar"/>
    <w:uiPriority w:val="99"/>
    <w:rsid w:val="00BA2BB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2BBB"/>
    <w:rPr>
      <w:rFonts w:ascii="Calibri" w:eastAsia="Times New Roman" w:hAnsi="Calibri" w:cs="Times New Roman"/>
      <w:lang w:eastAsia="ru-RU"/>
    </w:rPr>
  </w:style>
  <w:style w:type="character" w:styleId="Emphasis">
    <w:name w:val="Emphasis"/>
    <w:basedOn w:val="DefaultParagraphFont"/>
    <w:uiPriority w:val="99"/>
    <w:qFormat/>
    <w:rsid w:val="00BA2BBB"/>
    <w:rPr>
      <w:rFonts w:cs="Times New Roman"/>
      <w:i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A2BBB"/>
    <w:rPr>
      <w:rFonts w:ascii="Calibri" w:eastAsia="Times New Roman" w:hAnsi="Calibri"/>
      <w:b/>
      <w:i/>
      <w:color w:val="4F81BD"/>
      <w:sz w:val="20"/>
      <w:lang w:eastAsia="ru-RU"/>
    </w:rPr>
  </w:style>
  <w:style w:type="character" w:styleId="Hyperlink">
    <w:name w:val="Hyperlink"/>
    <w:basedOn w:val="DefaultParagraphFont"/>
    <w:uiPriority w:val="99"/>
    <w:rsid w:val="00BA2BBB"/>
    <w:rPr>
      <w:rFonts w:cs="Times New Roman"/>
      <w:color w:val="0000FF"/>
      <w:u w:val="single"/>
    </w:rPr>
  </w:style>
  <w:style w:type="paragraph" w:styleId="TOCHeading">
    <w:name w:val="TOC Heading"/>
    <w:basedOn w:val="Heading1"/>
    <w:next w:val="Normal"/>
    <w:uiPriority w:val="99"/>
    <w:qFormat/>
    <w:rsid w:val="00BA2BBB"/>
    <w:pPr>
      <w:outlineLvl w:val="9"/>
    </w:pPr>
  </w:style>
  <w:style w:type="paragraph" w:styleId="Title">
    <w:name w:val="Title"/>
    <w:basedOn w:val="Normal"/>
    <w:next w:val="Normal"/>
    <w:link w:val="TitleChar"/>
    <w:uiPriority w:val="99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A2BBB"/>
    <w:rPr>
      <w:rFonts w:ascii="Cambria" w:hAnsi="Cambria"/>
      <w:color w:val="17365D"/>
      <w:spacing w:val="5"/>
      <w:kern w:val="28"/>
      <w:sz w:val="52"/>
      <w:lang w:eastAsia="ru-RU"/>
    </w:rPr>
  </w:style>
  <w:style w:type="character" w:styleId="BookTitle">
    <w:name w:val="Book Title"/>
    <w:basedOn w:val="DefaultParagraphFont"/>
    <w:uiPriority w:val="99"/>
    <w:qFormat/>
    <w:rsid w:val="00BA2BBB"/>
    <w:rPr>
      <w:b/>
      <w:smallCaps/>
      <w:spacing w:val="5"/>
    </w:rPr>
  </w:style>
  <w:style w:type="paragraph" w:styleId="Footer">
    <w:name w:val="footer"/>
    <w:basedOn w:val="Normal"/>
    <w:link w:val="FooterChar"/>
    <w:uiPriority w:val="99"/>
    <w:rsid w:val="00BA2BB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A2BBB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99"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A2BBB"/>
    <w:rPr>
      <w:rFonts w:ascii="Myriad Pro Light SemiExt" w:hAnsi="Myriad Pro Light SemiExt"/>
      <w:sz w:val="20"/>
      <w:lang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A2BBB"/>
    <w:rPr>
      <w:rFonts w:ascii="Cambria" w:hAnsi="Cambria"/>
      <w:i/>
      <w:color w:val="4F81BD"/>
      <w:spacing w:val="15"/>
      <w:sz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rsid w:val="00BA2BBB"/>
    <w:rPr>
      <w:rFonts w:cs="Times New Roman"/>
      <w:color w:val="954F72"/>
      <w:u w:val="single"/>
    </w:rPr>
  </w:style>
  <w:style w:type="character" w:styleId="IntenseReference">
    <w:name w:val="Intense Reference"/>
    <w:basedOn w:val="DefaultParagraphFont"/>
    <w:uiPriority w:val="99"/>
    <w:qFormat/>
    <w:rsid w:val="00BA2BBB"/>
    <w:rPr>
      <w:b/>
      <w:smallCaps/>
      <w:color w:val="C0504D"/>
      <w:spacing w:val="5"/>
      <w:u w:val="single"/>
    </w:rPr>
  </w:style>
  <w:style w:type="character" w:styleId="IntenseEmphasis">
    <w:name w:val="Intense Emphasis"/>
    <w:basedOn w:val="DefaultParagraphFont"/>
    <w:uiPriority w:val="99"/>
    <w:qFormat/>
    <w:rsid w:val="00BA2BBB"/>
    <w:rPr>
      <w:b/>
      <w:i/>
      <w:color w:val="4F81BD"/>
    </w:rPr>
  </w:style>
  <w:style w:type="character" w:styleId="SubtleReference">
    <w:name w:val="Subtle Reference"/>
    <w:basedOn w:val="DefaultParagraphFont"/>
    <w:uiPriority w:val="99"/>
    <w:qFormat/>
    <w:rsid w:val="00BA2BBB"/>
    <w:rPr>
      <w:smallCaps/>
      <w:color w:val="C0504D"/>
      <w:u w:val="single"/>
    </w:rPr>
  </w:style>
  <w:style w:type="character" w:styleId="SubtleEmphasis">
    <w:name w:val="Subtle Emphasis"/>
    <w:basedOn w:val="DefaultParagraphFont"/>
    <w:uiPriority w:val="99"/>
    <w:qFormat/>
    <w:rsid w:val="00BA2BBB"/>
    <w:rPr>
      <w:i/>
      <w:color w:val="808080"/>
    </w:rPr>
  </w:style>
  <w:style w:type="character" w:styleId="Strong">
    <w:name w:val="Strong"/>
    <w:basedOn w:val="DefaultParagraphFont"/>
    <w:uiPriority w:val="99"/>
    <w:qFormat/>
    <w:rsid w:val="00BA2BBB"/>
    <w:rPr>
      <w:rFonts w:cs="Times New Roman"/>
      <w:b/>
    </w:rPr>
  </w:style>
  <w:style w:type="paragraph" w:styleId="PlainText">
    <w:name w:val="Plain Text"/>
    <w:basedOn w:val="Normal"/>
    <w:link w:val="PlainTextChar"/>
    <w:uiPriority w:val="99"/>
    <w:semiHidden/>
    <w:rsid w:val="00BA2BBB"/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A2BBB"/>
    <w:rPr>
      <w:rFonts w:ascii="Consolas" w:eastAsia="Times New Roman" w:hAnsi="Consolas" w:cs="Times New Roman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BA2B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2BBB"/>
    <w:rPr>
      <w:rFonts w:ascii="Tahoma" w:eastAsia="Times New Roman" w:hAnsi="Tahoma" w:cs="Tahoma"/>
      <w:sz w:val="16"/>
      <w:szCs w:val="16"/>
      <w:lang w:eastAsia="ru-RU"/>
    </w:rPr>
  </w:style>
  <w:style w:type="paragraph" w:styleId="Quote">
    <w:name w:val="Quote"/>
    <w:basedOn w:val="Normal"/>
    <w:next w:val="Normal"/>
    <w:link w:val="QuoteChar"/>
    <w:uiPriority w:val="99"/>
    <w:qFormat/>
    <w:rsid w:val="00BA2BBB"/>
    <w:rPr>
      <w:i/>
      <w:iCs/>
      <w:color w:val="000000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99"/>
    <w:locked/>
    <w:rsid w:val="00BA2BBB"/>
    <w:rPr>
      <w:rFonts w:ascii="Calibri" w:eastAsia="Times New Roman" w:hAnsi="Calibri"/>
      <w:i/>
      <w:color w:val="000000"/>
      <w:sz w:val="20"/>
      <w:lang w:eastAsia="ru-RU"/>
    </w:rPr>
  </w:style>
  <w:style w:type="paragraph" w:styleId="NormalWeb">
    <w:name w:val="Normal (Web)"/>
    <w:basedOn w:val="Normal"/>
    <w:uiPriority w:val="99"/>
    <w:semiHidden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2B682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4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671</Words>
  <Characters>3826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N ____</dc:title>
  <dc:subject/>
  <dc:creator>Юрий Бухтеев</dc:creator>
  <cp:keywords/>
  <dc:description/>
  <cp:lastModifiedBy>Василий</cp:lastModifiedBy>
  <cp:revision>2</cp:revision>
  <cp:lastPrinted>2018-02-14T08:46:00Z</cp:lastPrinted>
  <dcterms:created xsi:type="dcterms:W3CDTF">2020-12-04T10:49:00Z</dcterms:created>
  <dcterms:modified xsi:type="dcterms:W3CDTF">2020-12-04T10:49:00Z</dcterms:modified>
</cp:coreProperties>
</file>