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7E0075D9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</w:t>
      </w:r>
      <w:r w:rsidR="009C4F50">
        <w:rPr>
          <w:sz w:val="22"/>
          <w:szCs w:val="22"/>
        </w:rPr>
        <w:t xml:space="preserve">совместной </w:t>
      </w:r>
      <w:r w:rsidR="00397894" w:rsidRPr="007B121D">
        <w:rPr>
          <w:sz w:val="22"/>
          <w:szCs w:val="22"/>
        </w:rPr>
        <w:t xml:space="preserve">продаже имущества </w:t>
      </w:r>
      <w:r w:rsidR="00681CD5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9C4F50">
        <w:rPr>
          <w:sz w:val="22"/>
          <w:szCs w:val="22"/>
        </w:rPr>
        <w:t>АвтоМикс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и ООО «</w:t>
      </w:r>
      <w:proofErr w:type="spellStart"/>
      <w:r w:rsidR="009C4F50">
        <w:rPr>
          <w:sz w:val="22"/>
          <w:szCs w:val="22"/>
        </w:rPr>
        <w:t>АвтоМикс</w:t>
      </w:r>
      <w:proofErr w:type="spellEnd"/>
      <w:r w:rsidR="009C4F50">
        <w:rPr>
          <w:sz w:val="22"/>
          <w:szCs w:val="22"/>
        </w:rPr>
        <w:t xml:space="preserve"> Воронеж»</w:t>
      </w:r>
      <w:r w:rsidR="003C021C" w:rsidRPr="003C021C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9C4F50">
        <w:rPr>
          <w:sz w:val="22"/>
          <w:szCs w:val="22"/>
        </w:rPr>
        <w:t>1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aVc4UeOpj3qTq9L6A+wp0DyQyxAZtas4hCo0Q87rSrU=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EJ6d548JxkKAf6kHnHrZ6ZkklEzLlxdqsGCPWW6JozI=</DigestValue>
    </Reference>
  </SignedInfo>
  <SignatureValue>wyc82/ToO0ETXnIX8pUh9cfuRiB4N9w8TkUgQpQDHsOnBCiqlRDK7+v99SshbpCd
16B6jAb98mqcBdt0zHtOtg==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923euaBcLKKBtPjmLW878nMRLd8=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U5eYbxgBlwoxpXq7qXqhXBVHzZ0=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2021-03-12T13:14:05Z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2021-03-12T13:14:05Z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u909</cp:lastModifiedBy>
  <cp:revision>10</cp:revision>
  <cp:lastPrinted>2015-08-11T09:52:00Z</cp:lastPrinted>
  <dcterms:created xsi:type="dcterms:W3CDTF">2020-12-04T12:44:00Z</dcterms:created>
  <dcterms:modified xsi:type="dcterms:W3CDTF">2021-03-09T12:50:00Z</dcterms:modified>
</cp:coreProperties>
</file>