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FF" w:rsidRPr="00145A06" w:rsidRDefault="000276FF" w:rsidP="000276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45A06">
        <w:rPr>
          <w:rFonts w:ascii="Times New Roman" w:hAnsi="Times New Roman" w:cs="Times New Roman"/>
          <w:sz w:val="18"/>
          <w:szCs w:val="18"/>
        </w:rPr>
        <w:t>Приложение №1</w:t>
      </w:r>
    </w:p>
    <w:p w:rsidR="000276FF" w:rsidRPr="00145A06" w:rsidRDefault="000276FF" w:rsidP="000276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45A06">
        <w:rPr>
          <w:rFonts w:ascii="Times New Roman" w:hAnsi="Times New Roman" w:cs="Times New Roman"/>
          <w:sz w:val="18"/>
          <w:szCs w:val="18"/>
        </w:rPr>
        <w:t>к Положению о порядке, сроках и об условиях продажи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45A06">
        <w:rPr>
          <w:rFonts w:ascii="Times New Roman" w:hAnsi="Times New Roman" w:cs="Times New Roman"/>
          <w:sz w:val="18"/>
          <w:szCs w:val="18"/>
        </w:rPr>
        <w:t>имущества</w:t>
      </w:r>
      <w:r w:rsidRPr="007F1FDB">
        <w:rPr>
          <w:rFonts w:ascii="Times New Roman" w:hAnsi="Times New Roman" w:cs="Times New Roman"/>
          <w:sz w:val="18"/>
          <w:szCs w:val="18"/>
        </w:rPr>
        <w:t>,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1FDB">
        <w:rPr>
          <w:rFonts w:ascii="Times New Roman" w:hAnsi="Times New Roman" w:cs="Times New Roman"/>
          <w:b/>
        </w:rPr>
        <w:t>Договор о задатке</w:t>
      </w:r>
    </w:p>
    <w:p w:rsidR="000276FF" w:rsidRPr="007F1FDB" w:rsidRDefault="00145A06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FDB">
        <w:rPr>
          <w:rFonts w:ascii="Times New Roman" w:eastAsia="Calibri" w:hAnsi="Times New Roman" w:cs="Times New Roman"/>
          <w:color w:val="000000"/>
          <w:spacing w:val="-4"/>
        </w:rPr>
        <w:t xml:space="preserve">г. Великий Новгород  </w:t>
      </w:r>
      <w:r w:rsidRPr="007F1FDB">
        <w:rPr>
          <w:rFonts w:ascii="Times New Roman" w:hAnsi="Times New Roman" w:cs="Times New Roman"/>
          <w:color w:val="000000"/>
          <w:spacing w:val="-4"/>
        </w:rPr>
        <w:t xml:space="preserve">                                                                                           </w:t>
      </w:r>
      <w:r w:rsidR="000276FF" w:rsidRPr="007F1FDB">
        <w:rPr>
          <w:rFonts w:ascii="Times New Roman" w:hAnsi="Times New Roman" w:cs="Times New Roman"/>
        </w:rPr>
        <w:t>«___» ____________ 2021 г.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276FF" w:rsidRPr="007F1FDB" w:rsidRDefault="000276FF" w:rsidP="00542304">
      <w:pPr>
        <w:spacing w:line="240" w:lineRule="atLeast"/>
        <w:ind w:firstLine="284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 xml:space="preserve">Финансовый управляющий </w:t>
      </w:r>
      <w:r w:rsidR="00542304" w:rsidRPr="003104A0">
        <w:rPr>
          <w:rFonts w:ascii="Times New Roman" w:hAnsi="Times New Roman"/>
          <w:sz w:val="20"/>
          <w:szCs w:val="20"/>
        </w:rPr>
        <w:t xml:space="preserve">Романов Юрий Петрович </w:t>
      </w:r>
      <w:r w:rsidRPr="007F1FDB">
        <w:rPr>
          <w:rFonts w:ascii="Times New Roman" w:hAnsi="Times New Roman" w:cs="Times New Roman"/>
        </w:rPr>
        <w:t xml:space="preserve">, действующий на основании Решения </w:t>
      </w:r>
      <w:r w:rsidR="007679D2" w:rsidRPr="007F1FDB">
        <w:rPr>
          <w:rFonts w:ascii="Times New Roman" w:hAnsi="Times New Roman" w:cs="Times New Roman"/>
        </w:rPr>
        <w:t xml:space="preserve">Арбитражного суда </w:t>
      </w:r>
      <w:r w:rsidR="007679D2" w:rsidRPr="007F1FDB">
        <w:rPr>
          <w:rFonts w:ascii="Times New Roman" w:hAnsi="Times New Roman" w:cs="Times New Roman"/>
          <w:bCs/>
        </w:rPr>
        <w:t>Новгородской области</w:t>
      </w:r>
      <w:r w:rsidR="007679D2" w:rsidRPr="007F1FDB">
        <w:rPr>
          <w:rFonts w:ascii="Times New Roman" w:hAnsi="Times New Roman" w:cs="Times New Roman"/>
        </w:rPr>
        <w:t xml:space="preserve"> </w:t>
      </w:r>
      <w:r w:rsidR="00542304" w:rsidRPr="003104A0">
        <w:rPr>
          <w:rFonts w:ascii="Times New Roman" w:hAnsi="Times New Roman"/>
          <w:sz w:val="20"/>
          <w:szCs w:val="20"/>
        </w:rPr>
        <w:t xml:space="preserve">от 20.10.2021г. по делу </w:t>
      </w:r>
      <w:r w:rsidR="00542304" w:rsidRPr="003104A0">
        <w:rPr>
          <w:rFonts w:ascii="Times New Roman" w:hAnsi="Times New Roman"/>
          <w:sz w:val="20"/>
          <w:szCs w:val="20"/>
          <w:lang w:eastAsia="ru-RU"/>
        </w:rPr>
        <w:t>А44-6690/202</w:t>
      </w:r>
      <w:r w:rsidR="00542304">
        <w:rPr>
          <w:rFonts w:ascii="Times New Roman" w:hAnsi="Times New Roman"/>
          <w:sz w:val="20"/>
          <w:szCs w:val="20"/>
          <w:lang w:eastAsia="ru-RU"/>
        </w:rPr>
        <w:t>0</w:t>
      </w:r>
      <w:r w:rsidRPr="007F1FDB">
        <w:rPr>
          <w:rFonts w:ascii="Times New Roman" w:hAnsi="Times New Roman" w:cs="Times New Roman"/>
        </w:rPr>
        <w:t>, именуемый в дальнейшем “Организатор торгов”, с одной стороны, и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____________________________в лице_____________________________ действующего_____________ именуем_____ в дальнейшем “Заявитель”, заключили настоящий Договор о нижеследующем: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I. Предмет договора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 xml:space="preserve">1.1. В соответствии с условиями настоящего договора Заявитель для участия в торгах по продаже имущества, принадлежащего </w:t>
      </w:r>
      <w:r w:rsidR="00542304" w:rsidRPr="00D21912">
        <w:rPr>
          <w:rFonts w:ascii="Times New Roman" w:hAnsi="Times New Roman"/>
        </w:rPr>
        <w:t>Куртышев</w:t>
      </w:r>
      <w:r w:rsidR="00542304">
        <w:rPr>
          <w:rFonts w:ascii="Times New Roman" w:hAnsi="Times New Roman"/>
        </w:rPr>
        <w:t>у</w:t>
      </w:r>
      <w:r w:rsidR="00542304" w:rsidRPr="00D21912">
        <w:rPr>
          <w:rFonts w:ascii="Times New Roman" w:hAnsi="Times New Roman"/>
        </w:rPr>
        <w:t xml:space="preserve"> Петр</w:t>
      </w:r>
      <w:r w:rsidR="00542304">
        <w:rPr>
          <w:rFonts w:ascii="Times New Roman" w:hAnsi="Times New Roman"/>
        </w:rPr>
        <w:t>у</w:t>
      </w:r>
      <w:r w:rsidR="00542304" w:rsidRPr="00D21912">
        <w:rPr>
          <w:rFonts w:ascii="Times New Roman" w:hAnsi="Times New Roman"/>
        </w:rPr>
        <w:t xml:space="preserve"> Владимирович</w:t>
      </w:r>
      <w:r w:rsidR="00542304">
        <w:rPr>
          <w:rFonts w:ascii="Times New Roman" w:hAnsi="Times New Roman"/>
        </w:rPr>
        <w:t>у</w:t>
      </w:r>
      <w:r w:rsidRPr="007F1FDB">
        <w:rPr>
          <w:rFonts w:ascii="Times New Roman" w:hAnsi="Times New Roman" w:cs="Times New Roman"/>
        </w:rPr>
        <w:t xml:space="preserve">, проводимых </w:t>
      </w:r>
      <w:r w:rsidR="007679D2" w:rsidRPr="007F1FDB">
        <w:rPr>
          <w:rFonts w:ascii="Times New Roman" w:hAnsi="Times New Roman" w:cs="Times New Roman"/>
        </w:rPr>
        <w:t>«___» ____________ 2021 г.</w:t>
      </w:r>
      <w:r w:rsidRPr="007F1FDB">
        <w:rPr>
          <w:rFonts w:ascii="Times New Roman" w:hAnsi="Times New Roman" w:cs="Times New Roman"/>
        </w:rPr>
        <w:t xml:space="preserve"> на электронной торговой площадке ООО «Ру-Трейд» (ОГРН 125658038021, ИНН 5610149787) по адресу: http://www.ru-trade24.ru</w:t>
      </w:r>
      <w:r w:rsidRPr="007F1FDB">
        <w:rPr>
          <w:rFonts w:ascii="Times New Roman" w:hAnsi="Times New Roman" w:cs="Times New Roman"/>
          <w:bdr w:val="none" w:sz="0" w:space="0" w:color="auto" w:frame="1"/>
        </w:rPr>
        <w:t xml:space="preserve">  </w:t>
      </w:r>
      <w:r w:rsidRPr="007F1FDB">
        <w:rPr>
          <w:rFonts w:ascii="Times New Roman" w:hAnsi="Times New Roman" w:cs="Times New Roman"/>
        </w:rPr>
        <w:t xml:space="preserve">перечисляет денежные средства в размере </w:t>
      </w:r>
      <w:r w:rsidR="00967F66">
        <w:rPr>
          <w:rFonts w:ascii="Times New Roman" w:hAnsi="Times New Roman" w:cs="Times New Roman"/>
        </w:rPr>
        <w:t>26</w:t>
      </w:r>
      <w:r w:rsidR="00967F66" w:rsidRPr="007F1FDB">
        <w:rPr>
          <w:rFonts w:ascii="Times New Roman" w:hAnsi="Times New Roman" w:cs="Times New Roman"/>
        </w:rPr>
        <w:t> </w:t>
      </w:r>
      <w:r w:rsidR="00967F66">
        <w:rPr>
          <w:rFonts w:ascii="Times New Roman" w:hAnsi="Times New Roman" w:cs="Times New Roman"/>
        </w:rPr>
        <w:t>1</w:t>
      </w:r>
      <w:r w:rsidR="00967F66" w:rsidRPr="007F1FDB">
        <w:rPr>
          <w:rFonts w:ascii="Times New Roman" w:hAnsi="Times New Roman" w:cs="Times New Roman"/>
        </w:rPr>
        <w:t>00 (</w:t>
      </w:r>
      <w:r w:rsidR="00967F66">
        <w:rPr>
          <w:rFonts w:ascii="Times New Roman" w:hAnsi="Times New Roman" w:cs="Times New Roman"/>
        </w:rPr>
        <w:t xml:space="preserve">Двадцать шесть </w:t>
      </w:r>
      <w:r w:rsidR="00967F66" w:rsidRPr="007F1FDB">
        <w:rPr>
          <w:rFonts w:ascii="Times New Roman" w:hAnsi="Times New Roman" w:cs="Times New Roman"/>
        </w:rPr>
        <w:t>тысяч</w:t>
      </w:r>
      <w:r w:rsidR="00967F66" w:rsidRPr="00967F66">
        <w:rPr>
          <w:rFonts w:ascii="Times New Roman" w:hAnsi="Times New Roman" w:cs="Times New Roman"/>
        </w:rPr>
        <w:t xml:space="preserve"> </w:t>
      </w:r>
      <w:r w:rsidR="00967F66">
        <w:rPr>
          <w:rFonts w:ascii="Times New Roman" w:hAnsi="Times New Roman" w:cs="Times New Roman"/>
        </w:rPr>
        <w:t>с</w:t>
      </w:r>
      <w:r w:rsidR="00967F66" w:rsidRPr="007F1FDB">
        <w:rPr>
          <w:rFonts w:ascii="Times New Roman" w:hAnsi="Times New Roman" w:cs="Times New Roman"/>
        </w:rPr>
        <w:t>то) рублей</w:t>
      </w:r>
      <w:r w:rsidR="007679D2" w:rsidRPr="007F1FDB">
        <w:rPr>
          <w:rFonts w:ascii="Times New Roman" w:hAnsi="Times New Roman" w:cs="Times New Roman"/>
        </w:rPr>
        <w:t xml:space="preserve"> </w:t>
      </w:r>
      <w:r w:rsidRPr="007F1FDB">
        <w:rPr>
          <w:rFonts w:ascii="Times New Roman" w:hAnsi="Times New Roman" w:cs="Times New Roman"/>
        </w:rPr>
        <w:t xml:space="preserve">на </w:t>
      </w:r>
      <w:r w:rsidR="00A40685" w:rsidRPr="007F1FDB">
        <w:rPr>
          <w:rFonts w:ascii="Times New Roman" w:eastAsia="Times New Roman" w:hAnsi="Times New Roman" w:cs="Times New Roman"/>
          <w:color w:val="000000"/>
          <w:lang w:eastAsia="ru-RU"/>
        </w:rPr>
        <w:t xml:space="preserve">банковский счет должника на имя </w:t>
      </w:r>
      <w:r w:rsidR="00542304" w:rsidRPr="003104A0">
        <w:rPr>
          <w:rFonts w:ascii="Times New Roman" w:hAnsi="Times New Roman"/>
          <w:sz w:val="20"/>
          <w:szCs w:val="20"/>
        </w:rPr>
        <w:t>Куртышева Петра Владимировича</w:t>
      </w:r>
      <w:r w:rsidR="00542304" w:rsidRPr="007F1FDB">
        <w:rPr>
          <w:rFonts w:ascii="Times New Roman" w:eastAsia="Calibri" w:hAnsi="Times New Roman" w:cs="Times New Roman"/>
        </w:rPr>
        <w:t xml:space="preserve"> №40</w:t>
      </w:r>
      <w:r w:rsidR="00542304">
        <w:rPr>
          <w:rFonts w:ascii="Times New Roman" w:eastAsia="Calibri" w:hAnsi="Times New Roman" w:cs="Times New Roman"/>
        </w:rPr>
        <w:t>81</w:t>
      </w:r>
      <w:r w:rsidR="00542304" w:rsidRPr="007F1FDB">
        <w:rPr>
          <w:rFonts w:ascii="Times New Roman" w:eastAsia="Calibri" w:hAnsi="Times New Roman" w:cs="Times New Roman"/>
        </w:rPr>
        <w:t>7810</w:t>
      </w:r>
      <w:r w:rsidR="00542304">
        <w:rPr>
          <w:rFonts w:ascii="Times New Roman" w:eastAsia="Calibri" w:hAnsi="Times New Roman" w:cs="Times New Roman"/>
        </w:rPr>
        <w:t>100060080594</w:t>
      </w:r>
      <w:r w:rsidR="00542304" w:rsidRPr="007F1FDB">
        <w:rPr>
          <w:rFonts w:ascii="Times New Roman" w:eastAsia="Calibri" w:hAnsi="Times New Roman" w:cs="Times New Roman"/>
        </w:rPr>
        <w:t xml:space="preserve"> в </w:t>
      </w:r>
      <w:r w:rsidR="00542304">
        <w:rPr>
          <w:rFonts w:ascii="Times New Roman" w:eastAsia="Calibri" w:hAnsi="Times New Roman" w:cs="Times New Roman"/>
        </w:rPr>
        <w:t>Банке ВТБ (</w:t>
      </w:r>
      <w:r w:rsidR="00542304" w:rsidRPr="007F1FDB">
        <w:rPr>
          <w:rFonts w:ascii="Times New Roman" w:eastAsia="Calibri" w:hAnsi="Times New Roman" w:cs="Times New Roman"/>
        </w:rPr>
        <w:t>ПАО</w:t>
      </w:r>
      <w:r w:rsidR="00542304">
        <w:rPr>
          <w:rFonts w:ascii="Times New Roman" w:eastAsia="Calibri" w:hAnsi="Times New Roman" w:cs="Times New Roman"/>
        </w:rPr>
        <w:t>)</w:t>
      </w:r>
      <w:r w:rsidR="00542304" w:rsidRPr="007F1FDB">
        <w:rPr>
          <w:rFonts w:ascii="Times New Roman" w:eastAsia="Calibri" w:hAnsi="Times New Roman" w:cs="Times New Roman"/>
        </w:rPr>
        <w:t>, к/сч.</w:t>
      </w:r>
      <w:r w:rsidR="00542304" w:rsidRPr="007F1FDB">
        <w:rPr>
          <w:rFonts w:ascii="Times New Roman" w:eastAsia="Calibri" w:hAnsi="Times New Roman" w:cs="Times New Roman"/>
          <w:color w:val="000000"/>
        </w:rPr>
        <w:t>30101810</w:t>
      </w:r>
      <w:r w:rsidR="00542304">
        <w:rPr>
          <w:rFonts w:ascii="Times New Roman" w:eastAsia="Calibri" w:hAnsi="Times New Roman" w:cs="Times New Roman"/>
          <w:color w:val="000000"/>
        </w:rPr>
        <w:t>24</w:t>
      </w:r>
      <w:r w:rsidR="00542304" w:rsidRPr="007F1FDB">
        <w:rPr>
          <w:rFonts w:ascii="Times New Roman" w:eastAsia="Calibri" w:hAnsi="Times New Roman" w:cs="Times New Roman"/>
          <w:color w:val="000000"/>
        </w:rPr>
        <w:t>0</w:t>
      </w:r>
      <w:r w:rsidR="00542304">
        <w:rPr>
          <w:rFonts w:ascii="Times New Roman" w:eastAsia="Calibri" w:hAnsi="Times New Roman" w:cs="Times New Roman"/>
          <w:color w:val="000000"/>
        </w:rPr>
        <w:t>3</w:t>
      </w:r>
      <w:r w:rsidR="00542304" w:rsidRPr="007F1FDB">
        <w:rPr>
          <w:rFonts w:ascii="Times New Roman" w:eastAsia="Calibri" w:hAnsi="Times New Roman" w:cs="Times New Roman"/>
          <w:color w:val="000000"/>
        </w:rPr>
        <w:t>00000</w:t>
      </w:r>
      <w:r w:rsidR="00542304">
        <w:rPr>
          <w:rFonts w:ascii="Times New Roman" w:eastAsia="Calibri" w:hAnsi="Times New Roman" w:cs="Times New Roman"/>
          <w:color w:val="000000"/>
        </w:rPr>
        <w:t>707</w:t>
      </w:r>
      <w:r w:rsidR="00542304" w:rsidRPr="007F1FDB">
        <w:rPr>
          <w:rFonts w:ascii="Times New Roman" w:eastAsia="Calibri" w:hAnsi="Times New Roman" w:cs="Times New Roman"/>
        </w:rPr>
        <w:t xml:space="preserve">,  БИК </w:t>
      </w:r>
      <w:r w:rsidR="00542304" w:rsidRPr="007F1FDB">
        <w:rPr>
          <w:rFonts w:ascii="Times New Roman" w:eastAsia="Calibri" w:hAnsi="Times New Roman" w:cs="Times New Roman"/>
          <w:color w:val="000000"/>
          <w:shd w:val="clear" w:color="auto" w:fill="FFFFFF"/>
        </w:rPr>
        <w:t>044</w:t>
      </w:r>
      <w:r w:rsidR="00542304">
        <w:rPr>
          <w:rFonts w:ascii="Times New Roman" w:eastAsia="Calibri" w:hAnsi="Times New Roman" w:cs="Times New Roman"/>
          <w:color w:val="000000"/>
          <w:shd w:val="clear" w:color="auto" w:fill="FFFFFF"/>
        </w:rPr>
        <w:t>030707</w:t>
      </w:r>
      <w:r w:rsidRPr="007F1FDB">
        <w:rPr>
          <w:rFonts w:ascii="Times New Roman" w:hAnsi="Times New Roman" w:cs="Times New Roman"/>
        </w:rPr>
        <w:t>, с указанием сведений, изложенных в объявлении о торгах.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1.2. Задаток вносится Заявителем в счет обеспечения исполнения обязательств по оплате продаваемого на торгах имущества.</w:t>
      </w:r>
    </w:p>
    <w:p w:rsidR="000276FF" w:rsidRPr="00542304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 xml:space="preserve">1.3. Лот №1: </w:t>
      </w:r>
      <w:r w:rsidR="007F1FDB" w:rsidRPr="007F1FDB">
        <w:rPr>
          <w:rFonts w:ascii="Times New Roman" w:hAnsi="Times New Roman" w:cs="Times New Roman"/>
        </w:rPr>
        <w:t xml:space="preserve">автотранспортное </w:t>
      </w:r>
      <w:r w:rsidR="007F1FDB" w:rsidRPr="00542304">
        <w:rPr>
          <w:rFonts w:ascii="Times New Roman" w:hAnsi="Times New Roman" w:cs="Times New Roman"/>
        </w:rPr>
        <w:t xml:space="preserve">средство: </w:t>
      </w:r>
      <w:r w:rsidR="00542304" w:rsidRPr="00542304">
        <w:rPr>
          <w:rFonts w:ascii="Times New Roman" w:hAnsi="Times New Roman" w:cs="Times New Roman"/>
        </w:rPr>
        <w:t>MITSUBISHI PAJERO SPORT 2.5, легковой, государственный регистрационный знак: М134ТТ178, год выпуска 2012, (VIN): MMCGYKH40CFZ03353</w:t>
      </w:r>
      <w:r w:rsidRPr="00542304">
        <w:rPr>
          <w:rFonts w:ascii="Times New Roman" w:hAnsi="Times New Roman" w:cs="Times New Roman"/>
        </w:rPr>
        <w:t>.</w:t>
      </w:r>
    </w:p>
    <w:p w:rsidR="000276FF" w:rsidRPr="00542304" w:rsidRDefault="000276FF" w:rsidP="007F1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 xml:space="preserve">1.4. Начальная цена продажи </w:t>
      </w:r>
      <w:r w:rsidRPr="00542304">
        <w:rPr>
          <w:rFonts w:ascii="Times New Roman" w:hAnsi="Times New Roman" w:cs="Times New Roman"/>
        </w:rPr>
        <w:t xml:space="preserve">имущества устанавливается в размере </w:t>
      </w:r>
      <w:r w:rsidR="00542304" w:rsidRPr="00542304">
        <w:rPr>
          <w:rFonts w:ascii="Times New Roman" w:hAnsi="Times New Roman" w:cs="Times New Roman"/>
        </w:rPr>
        <w:t>930 624,00 (девятьсот тридцать тысяч шестьсот двадцать четыре)  рубля.</w:t>
      </w:r>
      <w:r w:rsidR="007F1FDB" w:rsidRPr="00542304">
        <w:rPr>
          <w:rFonts w:ascii="Times New Roman" w:hAnsi="Times New Roman" w:cs="Times New Roman"/>
        </w:rPr>
        <w:t xml:space="preserve"> </w:t>
      </w:r>
      <w:r w:rsidRPr="00542304">
        <w:rPr>
          <w:rFonts w:ascii="Times New Roman" w:hAnsi="Times New Roman" w:cs="Times New Roman"/>
        </w:rPr>
        <w:t xml:space="preserve">Задаток – </w:t>
      </w:r>
      <w:r w:rsidR="00542304" w:rsidRPr="00542304">
        <w:rPr>
          <w:rFonts w:ascii="Times New Roman" w:hAnsi="Times New Roman" w:cs="Times New Roman"/>
        </w:rPr>
        <w:t>93 062,40</w:t>
      </w:r>
      <w:r w:rsidRPr="00542304">
        <w:rPr>
          <w:rFonts w:ascii="Times New Roman" w:hAnsi="Times New Roman" w:cs="Times New Roman"/>
        </w:rPr>
        <w:t xml:space="preserve"> рублей.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42304">
        <w:rPr>
          <w:rFonts w:ascii="Times New Roman" w:hAnsi="Times New Roman" w:cs="Times New Roman"/>
        </w:rPr>
        <w:t>II.</w:t>
      </w:r>
      <w:r w:rsidRPr="007F1FDB">
        <w:rPr>
          <w:rFonts w:ascii="Times New Roman" w:hAnsi="Times New Roman" w:cs="Times New Roman"/>
        </w:rPr>
        <w:t xml:space="preserve"> Порядок внесения задатка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2.1. 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2.2. На денежные средства, перечисленные в соответствии с настоящим договором, проценты не начисляются.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III. Порядок возврата и удержания задатка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3.1. 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 Заявитель обязан незамедлительно информировать Организатора торгов об изменении своих банковских реквизитов.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3.2.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3.3. Внесенный задаток не возвращается в случае отказа или уклонения победителя торгов от подписания договора купли-продажи в течение 5 дней с момента его получения</w:t>
      </w:r>
      <w:r w:rsidRPr="000276FF">
        <w:rPr>
          <w:rFonts w:ascii="Times New Roman" w:hAnsi="Times New Roman" w:cs="Times New Roman"/>
        </w:rPr>
        <w:t>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3.4. Внесенный Заявителем Задаток засчитывается в счет оплаты стоимости приобретаемого на торгах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имущества.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IV. Конфиденциальность</w:t>
      </w:r>
    </w:p>
    <w:p w:rsidR="00542304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4.1. Стороны обязуются не разглашать никаких сведений конфиденциального характера друг о друге, а также не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использовать во вред друг другу информацию, полученную в рамках выполнения настоящего Договора. Каждая из сторон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обязана обеспечить защиту от несанкционированного доступа, использования или распространения третьим лицам.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4.2. Информация не будет считаться конфиденциальной и Стороны не будут иметь никаких обязательств в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отношении данной информации, если она удовлетворяет одному из следующих требований: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lastRenderedPageBreak/>
        <w:t>• является или становится публично известной в результате неосторожного или намеренного действия передающейСтороны;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• легально получена от третьей стороны без каких-либо ограничений по ее распространению и без нарушения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условий настоящего Соглашения;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• получена из общеизвестного официального источника;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• разрешена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к выпуску в свет с письменного разрешения Стороны, обладающей этой информацией.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4.3. Стороны несут ответственность в соответствии с настоящим Договором и законодательством Российской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Федерации за разглашение конфиденциальной информации в размере причиненного прямого ущерба.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4.4. Запрет на разглашение конфиденциальной информации действует в течение 5 лет после прекращения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настоящего Договора, если Сторонами не определены другие сроки в дополнительных договорах, касающихся конкретных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проектов.</w:t>
      </w:r>
    </w:p>
    <w:p w:rsidR="007A3387" w:rsidRPr="000276FF" w:rsidRDefault="000276FF" w:rsidP="000276FF">
      <w:pPr>
        <w:jc w:val="center"/>
        <w:rPr>
          <w:rFonts w:ascii="Times New Roman" w:hAnsi="Times New Roman" w:cs="Times New Roman"/>
          <w:b/>
        </w:rPr>
      </w:pPr>
      <w:r w:rsidRPr="000276FF">
        <w:rPr>
          <w:rFonts w:ascii="Times New Roman" w:hAnsi="Times New Roman" w:cs="Times New Roman"/>
          <w:b/>
        </w:rPr>
        <w:t>V. Срок действия настоящего договора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5.1. Настоящий договор вступает в силу с момента его подписания Сторонами и прекращает свое действие после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исполнения Сторонами всех обязательств по нему.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5.2. Все возможные споры и разногласия, связанные с исполнением настоящего договора, будут разрешаться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Сторонами путем переговоров. В случае невозможности разрешения споров и разногласий путем переговоров они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передаются на разрешение в Арбитражный суд по месту нахождения истца.</w:t>
      </w:r>
    </w:p>
    <w:p w:rsid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5.3. Настоящий договор составлен в двух экземплярах, имеющих одинаковую юридическую силу, по одному для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каждой из Сторон.</w:t>
      </w:r>
    </w:p>
    <w:p w:rsidR="00A40685" w:rsidRDefault="00A40685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47" w:type="dxa"/>
        <w:tblLook w:val="01E0"/>
      </w:tblPr>
      <w:tblGrid>
        <w:gridCol w:w="5070"/>
        <w:gridCol w:w="4677"/>
      </w:tblGrid>
      <w:tr w:rsidR="00A40685" w:rsidRPr="0019306C" w:rsidTr="007E4330">
        <w:tc>
          <w:tcPr>
            <w:tcW w:w="5070" w:type="dxa"/>
          </w:tcPr>
          <w:p w:rsidR="00A40685" w:rsidRPr="00A40685" w:rsidRDefault="00A40685" w:rsidP="007E4330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0685">
              <w:rPr>
                <w:rFonts w:ascii="Times New Roman" w:eastAsia="Calibri" w:hAnsi="Times New Roman" w:cs="Times New Roman"/>
                <w:b/>
                <w:color w:val="000000"/>
                <w:spacing w:val="6"/>
              </w:rPr>
              <w:t>Организатор торгов:</w:t>
            </w:r>
          </w:p>
        </w:tc>
        <w:tc>
          <w:tcPr>
            <w:tcW w:w="4677" w:type="dxa"/>
          </w:tcPr>
          <w:p w:rsidR="00A40685" w:rsidRPr="00A40685" w:rsidRDefault="00A40685" w:rsidP="007E4330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0685">
              <w:rPr>
                <w:rFonts w:ascii="Times New Roman" w:eastAsia="Calibri" w:hAnsi="Times New Roman" w:cs="Times New Roman"/>
                <w:b/>
                <w:color w:val="000000"/>
                <w:spacing w:val="6"/>
              </w:rPr>
              <w:t>Заявитель:</w:t>
            </w:r>
          </w:p>
        </w:tc>
      </w:tr>
      <w:tr w:rsidR="00A40685" w:rsidRPr="0019306C" w:rsidTr="007E4330">
        <w:tc>
          <w:tcPr>
            <w:tcW w:w="5070" w:type="dxa"/>
          </w:tcPr>
          <w:p w:rsidR="00542304" w:rsidRDefault="00542304" w:rsidP="007E4330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3104A0">
              <w:rPr>
                <w:rFonts w:ascii="Times New Roman" w:hAnsi="Times New Roman"/>
                <w:sz w:val="20"/>
                <w:szCs w:val="20"/>
              </w:rPr>
              <w:t xml:space="preserve">Романов Юрий Петрович </w:t>
            </w:r>
          </w:p>
          <w:p w:rsidR="00542304" w:rsidRDefault="00542304" w:rsidP="007E4330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3104A0">
              <w:rPr>
                <w:rFonts w:ascii="Times New Roman" w:hAnsi="Times New Roman"/>
                <w:sz w:val="20"/>
                <w:szCs w:val="20"/>
              </w:rPr>
              <w:t xml:space="preserve">(ИНН 532101709054, СНИЛС  04923750569),  </w:t>
            </w:r>
          </w:p>
          <w:p w:rsidR="00A40685" w:rsidRPr="00A40685" w:rsidRDefault="00542304" w:rsidP="007E433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3104A0"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73020, г"/>
              </w:smartTagPr>
              <w:r w:rsidRPr="003104A0">
                <w:rPr>
                  <w:rFonts w:ascii="Times New Roman" w:hAnsi="Times New Roman"/>
                  <w:sz w:val="20"/>
                  <w:szCs w:val="20"/>
                </w:rPr>
                <w:t>173020, г</w:t>
              </w:r>
            </w:smartTag>
            <w:r w:rsidRPr="003104A0">
              <w:rPr>
                <w:rFonts w:ascii="Times New Roman" w:hAnsi="Times New Roman"/>
                <w:sz w:val="20"/>
                <w:szCs w:val="20"/>
              </w:rPr>
              <w:t>.Великий Новгород, ул.Хутынская, д.5, оф.21</w:t>
            </w:r>
          </w:p>
          <w:p w:rsidR="00A40685" w:rsidRPr="00A40685" w:rsidRDefault="00A40685" w:rsidP="007E4330">
            <w:pPr>
              <w:spacing w:line="240" w:lineRule="atLeast"/>
              <w:rPr>
                <w:rFonts w:ascii="Times New Roman" w:eastAsia="Calibri" w:hAnsi="Times New Roman" w:cs="Times New Roman"/>
                <w:b/>
                <w:bCs/>
              </w:rPr>
            </w:pPr>
            <w:r w:rsidRPr="00A40685">
              <w:rPr>
                <w:rFonts w:ascii="Times New Roman" w:eastAsia="Calibri" w:hAnsi="Times New Roman" w:cs="Times New Roman"/>
                <w:bCs/>
              </w:rPr>
              <w:t xml:space="preserve"> ____________________  </w:t>
            </w:r>
            <w:r w:rsidRPr="00A40685">
              <w:rPr>
                <w:rFonts w:ascii="Times New Roman" w:eastAsia="Calibri" w:hAnsi="Times New Roman" w:cs="Times New Roman"/>
                <w:b/>
              </w:rPr>
              <w:t xml:space="preserve">/ </w:t>
            </w:r>
            <w:r w:rsidR="00542304">
              <w:rPr>
                <w:rFonts w:ascii="Times New Roman" w:eastAsia="Calibri" w:hAnsi="Times New Roman" w:cs="Times New Roman"/>
                <w:b/>
              </w:rPr>
              <w:t>Ю.П.Романов</w:t>
            </w:r>
            <w:r w:rsidRPr="00A40685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A40685" w:rsidRPr="00A40685" w:rsidRDefault="00A40685" w:rsidP="007E4330">
            <w:pPr>
              <w:rPr>
                <w:rFonts w:ascii="Times New Roman" w:eastAsia="Calibri" w:hAnsi="Times New Roman" w:cs="Times New Roman"/>
              </w:rPr>
            </w:pPr>
            <w:r w:rsidRPr="00A40685">
              <w:rPr>
                <w:rFonts w:ascii="Times New Roman" w:eastAsia="Calibri" w:hAnsi="Times New Roman" w:cs="Times New Roman"/>
              </w:rPr>
              <w:t xml:space="preserve">                  (подпись)</w:t>
            </w:r>
          </w:p>
          <w:p w:rsidR="00A40685" w:rsidRPr="00A40685" w:rsidRDefault="00A40685" w:rsidP="007E4330">
            <w:pPr>
              <w:widowControl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</w:tcPr>
          <w:p w:rsidR="00A40685" w:rsidRPr="00A40685" w:rsidRDefault="00A40685" w:rsidP="007E433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40685" w:rsidRPr="00A40685" w:rsidRDefault="00A40685" w:rsidP="007E433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A40685" w:rsidRPr="000276FF" w:rsidRDefault="00A40685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A40685" w:rsidRPr="000276FF" w:rsidSect="0054230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76FF"/>
    <w:rsid w:val="000234DA"/>
    <w:rsid w:val="000276FF"/>
    <w:rsid w:val="00145A06"/>
    <w:rsid w:val="00542304"/>
    <w:rsid w:val="007679D2"/>
    <w:rsid w:val="007A3387"/>
    <w:rsid w:val="007F1FDB"/>
    <w:rsid w:val="00923D79"/>
    <w:rsid w:val="00967F66"/>
    <w:rsid w:val="009E3A92"/>
    <w:rsid w:val="00A40685"/>
    <w:rsid w:val="00EB57FD"/>
    <w:rsid w:val="00EC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7</cp:revision>
  <dcterms:created xsi:type="dcterms:W3CDTF">2021-05-16T08:56:00Z</dcterms:created>
  <dcterms:modified xsi:type="dcterms:W3CDTF">2021-11-18T12:58:00Z</dcterms:modified>
</cp:coreProperties>
</file>