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ДОГОВОР №__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купли-продажи недвижимого имущества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г. Кострома</w:t>
        <w:tab/>
        <w:tab/>
        <w:tab/>
        <w:tab/>
        <w:tab/>
        <w:tab/>
        <w:tab/>
        <w:tab/>
        <w:tab/>
        <w:t>«___» _______ 202</w:t>
      </w:r>
      <w:r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г.</w:t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Общество с ограниченной ответственностью инвестиционное строительно-проектное объединение «Костромагорстрой» </w:t>
      </w:r>
      <w:r>
        <w:rPr>
          <w:bCs/>
          <w:sz w:val="24"/>
          <w:szCs w:val="24"/>
        </w:rPr>
        <w:t>(сокращенное наименование – ООО ИСПО «Костромагорстрой»), в лице конкурсного управляющего</w:t>
      </w:r>
      <w:r>
        <w:rPr/>
        <w:t xml:space="preserve"> </w:t>
      </w:r>
      <w:r>
        <w:rPr>
          <w:bCs/>
          <w:sz w:val="24"/>
          <w:szCs w:val="24"/>
        </w:rPr>
        <w:t>Белова Максима Валериевича (ИНН 502498703961, СНИЛС 057-190-386 70, реестровый номер арбитражного управляющего №17660), член Союза арбитражных управляющих «Национальный Центр Реструктуризации и Банкротства» (ОГРН 1027806876173, ИНН 7813175754, адрес: 123056, г Москва, ул. Большая Грузинская, д. 61, стр. 2, помещ. 19/9), действующего на основании решения  Арбитражного суда Костромской области по делу №А31-15503/2018 от 11.12.2019 г. (резолютивная часть оглашена 09.12.2019 г.), именуемое в дальнейшем «Продавец», с одной стороны, и____________________, в лице __________, действующего на основании __________,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>
      <w:pPr>
        <w:pStyle w:val="Normal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Предмет договора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  <w:u w:val="single"/>
        </w:rPr>
      </w:pPr>
      <w:r>
        <w:rPr>
          <w:bCs/>
        </w:rPr>
        <w:t xml:space="preserve"> </w:t>
      </w:r>
      <w:r>
        <w:rPr>
          <w:bCs/>
        </w:rPr>
        <w:t>По результатам электронных торгов (в форме аукциона или посредством публичного предложения)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Торгов, опубликованном в газете «Коммерсантъ» от «___» _____ 20_ года № ____, Продавец 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>
      <w:pPr>
        <w:pStyle w:val="ListParagraph"/>
        <w:ind w:left="709" w:hanging="0"/>
        <w:rPr>
          <w:bCs/>
        </w:rPr>
      </w:pPr>
      <w:r>
        <w:rPr>
          <w:bCs/>
          <w:u w:val="single"/>
        </w:rPr>
        <w:t>___________________________________________________</w:t>
      </w:r>
      <w:r>
        <w:rPr>
          <w:bCs/>
        </w:rPr>
        <w:t>_ (далее – Имущество).</w:t>
      </w:r>
    </w:p>
    <w:p>
      <w:pPr>
        <w:pStyle w:val="ListParagraph"/>
        <w:tabs>
          <w:tab w:val="clear" w:pos="708"/>
          <w:tab w:val="left" w:pos="2227" w:leader="none"/>
          <w:tab w:val="left" w:pos="4019" w:leader="none"/>
        </w:tabs>
        <w:spacing w:lineRule="auto" w:line="360"/>
        <w:ind w:left="709" w:hanging="0"/>
        <w:rPr>
          <w:bCs/>
        </w:rPr>
      </w:pPr>
      <w:r>
        <w:rPr>
          <w:bCs/>
        </w:rPr>
        <w:tab/>
        <w:t>(</w:t>
      </w:r>
      <w:r>
        <w:rPr>
          <w:bCs/>
          <w:i/>
        </w:rPr>
        <w:t>состав лота)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Продавец гарантирует, что продаваемое по настоящему Договору Имущество никому не продано, под арестом или запретом не состоит.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</w:t>
      </w:r>
      <w:r>
        <w:rPr>
          <w:bCs/>
          <w:highlight w:val="white"/>
        </w:rPr>
        <w:t>и регистрации перехода прав собственности и претензий к ним не имеет.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  <w:highlight w:val="white"/>
        </w:rPr>
        <w:t>До подписания настоящего Догово</w:t>
      </w:r>
      <w:r>
        <w:rPr>
          <w:bCs/>
        </w:rPr>
        <w:t>ра Имущество Покупателем осмотрено.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Цена договора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Цена имущества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Задаток в сумме __ (__) руб. __ коп., внесенный Покупателем на счет Продавца, засчитывается в счет оплаты имущества.  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 учетом п. 2.2. настоящего договора Покупатель обязан уплатить сумму в размере ____ (__) руб. __ коп., представляющую собой сумму цены продажи Имущества (за вычетом суммы задатка).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Покупатель 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>
        <w:rPr>
          <w:bCs/>
          <w:highlight w:val="white"/>
        </w:rPr>
        <w:t>щем Договоре.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  <w:highlight w:val="white"/>
        </w:rPr>
        <w:t>Покупатель несет все расходы, связанные с государственной регистрацией перехода права собственности.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Обязательство Покупателя по оплате стоимости Имущества считается исполненным с момента поступления денежных средств в полном объеме на счет банка Продавца.</w:t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Передача имущества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п. 2.1. настоящего Договора. 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  <w:highlight w:val="white"/>
        </w:rPr>
        <w:t xml:space="preserve">Право собственности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действующим законодательством. 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  <w:highlight w:val="white"/>
        </w:rPr>
        <w:t>По настоящему договору Покуп</w:t>
      </w:r>
      <w:r>
        <w:rPr>
          <w:bCs/>
        </w:rPr>
        <w:t>ателю передается Имущество в том виде, как оно есть. Все риски, связанные с приобретением имущества без предварительного осмотра несет покупатель.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Права и обязанности сторон</w:t>
      </w:r>
    </w:p>
    <w:p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 </w:t>
      </w:r>
      <w:r>
        <w:rPr>
          <w:bCs/>
        </w:rPr>
        <w:t>Продавец обязуется:</w:t>
      </w:r>
    </w:p>
    <w:p>
      <w:pPr>
        <w:pStyle w:val="ListParagraph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Передать Покупателю по акту приема-передачи Имущество, являющееся предметом настоящего Договора.</w:t>
      </w:r>
    </w:p>
    <w:p>
      <w:pPr>
        <w:pStyle w:val="ListParagraph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Предоставить документы, необходимые для государственной регистрации перехода права собственности на Имущество.</w:t>
      </w:r>
    </w:p>
    <w:p>
      <w:pPr>
        <w:pStyle w:val="ListParagraph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Произвести необходимые действия для государственной регистрации перехода права собственности на Имущество от Продавца к Покупателю.</w:t>
      </w:r>
    </w:p>
    <w:p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 </w:t>
      </w:r>
      <w:r>
        <w:rPr>
          <w:bCs/>
        </w:rPr>
        <w:t>Продавец в праве:</w:t>
      </w:r>
    </w:p>
    <w:p>
      <w:pPr>
        <w:pStyle w:val="ListParagraph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Расторгнуть настоящий Договора в одностороннем порядке в случае нарушения Покупателем положений п.п. 2.1., 2.4. настоящего Договора без предварительного направления уведомления.</w:t>
      </w:r>
    </w:p>
    <w:p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 </w:t>
      </w:r>
      <w:r>
        <w:rPr>
          <w:bCs/>
        </w:rPr>
        <w:t>Покупатель обязуется:</w:t>
      </w:r>
    </w:p>
    <w:p>
      <w:pPr>
        <w:pStyle w:val="ListParagraph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>
      <w:pPr>
        <w:pStyle w:val="ListParagraph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Принять Имущество в день подписания акта приема-передачи.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Ответственность сторон при обстоятельствах непреодолимой силы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 </w:t>
      </w:r>
      <w:r>
        <w:rPr>
          <w:bCs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Разрешение споров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Костромской области.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Изменение и прекращение действия договора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Настоящий договор может быть изменен или прекращен 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Стороны договорились, что в случае, если Покупатель не оплатит в срок, установленный п. 2.4. настоящего Договора,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Срок действия договора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Настоящий Договор считается заключенным с момента его подписания.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Настоящий Договор действует до момента полного выполнения Сторонами взятых на себя обязательств.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Заключительные положения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 </w:t>
      </w:r>
      <w:r>
        <w:rPr>
          <w:bCs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Адреса, банковские реквизиты и подписи сторон</w:t>
      </w:r>
    </w:p>
    <w:tbl>
      <w:tblPr>
        <w:tblStyle w:val="af2"/>
        <w:tblW w:w="9356" w:type="dxa"/>
        <w:jc w:val="left"/>
        <w:tblInd w:w="-1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07"/>
        <w:gridCol w:w="4448"/>
      </w:tblGrid>
      <w:tr>
        <w:trPr/>
        <w:tc>
          <w:tcPr>
            <w:tcW w:w="4907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>
        <w:trPr/>
        <w:tc>
          <w:tcPr>
            <w:tcW w:w="4907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ООО ИСПО «Костромагорстрой»</w:t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907" w:type="dxa"/>
            <w:tcBorders/>
            <w:shd w:color="auto" w:fill="auto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ИНН</w:t>
            </w:r>
            <w:r>
              <w:rPr/>
              <w:t xml:space="preserve"> </w:t>
            </w:r>
            <w:r>
              <w:rPr>
                <w:bCs/>
                <w:sz w:val="24"/>
                <w:szCs w:val="24"/>
              </w:rPr>
              <w:t>4443022963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ОГРН</w:t>
            </w:r>
            <w:r>
              <w:rPr/>
              <w:t xml:space="preserve"> </w:t>
            </w:r>
            <w:r>
              <w:rPr>
                <w:bCs/>
                <w:sz w:val="24"/>
                <w:szCs w:val="24"/>
              </w:rPr>
              <w:t>1024400507669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КПП</w:t>
            </w:r>
            <w:r>
              <w:rPr/>
              <w:t xml:space="preserve"> </w:t>
            </w:r>
            <w:r>
              <w:rPr>
                <w:bCs/>
                <w:sz w:val="24"/>
                <w:szCs w:val="24"/>
              </w:rPr>
              <w:t>440101001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156026, Костромская область, г. Кострома, ул. Гагарина, д. 21, пом/ком 1/44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р/с № 40702810829000004606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Костромское отделение №8640 ПАО Сбербанк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БИК 043469623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к/с 30101810200000000623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907" w:type="dxa"/>
            <w:tcBorders/>
            <w:shd w:color="auto" w:fill="auto" w:val="clea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Конкурсный управляющий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ООО ИСПО «Костромагорстрой»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pBdr>
                <w:bottom w:val="single" w:sz="12" w:space="1" w:color="000001"/>
              </w:pBdr>
              <w:tabs>
                <w:tab w:val="clear" w:pos="708"/>
                <w:tab w:val="left" w:pos="3399" w:leader="none"/>
              </w:tabs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  <w:t>/М.В.Белов/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ind w:left="357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ind w:left="0" w:firstLine="709"/>
        <w:rPr>
          <w:bCs/>
        </w:rPr>
      </w:pPr>
      <w:r>
        <w:rPr>
          <w:bCs/>
        </w:rPr>
      </w:r>
    </w:p>
    <w:p>
      <w:pPr>
        <w:pStyle w:val="ListParagraph"/>
        <w:ind w:left="709" w:hanging="0"/>
        <w:rPr>
          <w:bCs/>
        </w:rPr>
      </w:pPr>
      <w:r>
        <w:rPr/>
      </w:r>
    </w:p>
    <w:sectPr>
      <w:headerReference w:type="default" r:id="rId2"/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right"/>
      <w:rPr/>
    </w:pPr>
    <w:r>
      <w:rPr/>
    </w:r>
  </w:p>
  <w:p>
    <w:pPr>
      <w:pStyle w:val="Style24"/>
      <w:jc w:val="right"/>
      <w:rPr/>
    </w:pPr>
    <w:r>
      <w:rPr/>
    </w:r>
  </w:p>
  <w:p>
    <w:pPr>
      <w:pStyle w:val="Style24"/>
      <w:jc w:val="right"/>
      <w:rPr/>
    </w:pPr>
    <w:r>
      <w:rPr/>
      <w:t>ПРОЕКТ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22d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9b3668"/>
    <w:rPr>
      <w:b/>
      <w:bCs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9b4f2b"/>
    <w:rPr>
      <w:rFonts w:ascii="Times New Roman" w:hAnsi="Times New Roman" w:eastAsia="Times New Roman" w:cs="Times New Roman"/>
      <w:szCs w:val="20"/>
      <w:lang w:eastAsia="ar-SA"/>
    </w:rPr>
  </w:style>
  <w:style w:type="character" w:styleId="Style15" w:customStyle="1">
    <w:name w:val="Нижний колонтитул Знак"/>
    <w:basedOn w:val="DefaultParagraphFont"/>
    <w:uiPriority w:val="99"/>
    <w:qFormat/>
    <w:rsid w:val="009b4f2b"/>
    <w:rPr>
      <w:rFonts w:ascii="Times New Roman" w:hAnsi="Times New Roman" w:eastAsia="Times New Roman" w:cs="Times New Roman"/>
      <w:szCs w:val="20"/>
      <w:lang w:eastAsia="ar-SA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9b4f2b"/>
    <w:rPr>
      <w:rFonts w:ascii="Segoe UI" w:hAnsi="Segoe UI" w:eastAsia="Times New Roman" w:cs="Segoe UI"/>
      <w:sz w:val="18"/>
      <w:szCs w:val="18"/>
      <w:lang w:eastAsia="ar-SA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1" w:customStyle="1">
    <w:name w:val="Заголовок1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f222dd"/>
    <w:pPr>
      <w:ind w:left="708" w:hanging="0"/>
      <w:jc w:val="both"/>
    </w:pPr>
    <w:rPr>
      <w:sz w:val="24"/>
      <w:szCs w:val="24"/>
    </w:rPr>
  </w:style>
  <w:style w:type="paragraph" w:styleId="Default" w:customStyle="1">
    <w:name w:val="Default"/>
    <w:qFormat/>
    <w:rsid w:val="00f222d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23" w:customStyle="1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uiPriority w:val="99"/>
    <w:unhideWhenUsed/>
    <w:rsid w:val="009b4f2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uiPriority w:val="99"/>
    <w:unhideWhenUsed/>
    <w:rsid w:val="009b4f2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9b4f2b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6b5012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fb326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878C2-F950-40F6-9802-4D6FAD05E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LibreOffice/6.4.2.2$Windows_X86_64 LibreOffice_project/4e471d8c02c9c90f512f7f9ead8875b57fcb1ec3</Application>
  <Pages>4</Pages>
  <Words>1253</Words>
  <Characters>8790</Characters>
  <CharactersWithSpaces>9940</CharactersWithSpaces>
  <Paragraphs>75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2023-06-20T07:18:00Z</dcterms:created>
  <dc:creator>1</dc:creator>
  <dc:description/>
  <dc:language>ru-RU</dc:language>
  <cp:lastModifiedBy/>
  <cp:lastPrinted>2021-06-21T09:22:00Z</cp:lastPrinted>
  <dcterms:modified xsi:type="dcterms:W3CDTF">2025-01-29T15:20:42Z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