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1C2673">
        <w:rPr>
          <w:rFonts w:ascii="Times New Roman" w:hAnsi="Times New Roman" w:cs="Times New Roman"/>
        </w:rPr>
        <w:t>Поморцева</w:t>
      </w:r>
      <w:proofErr w:type="spellEnd"/>
      <w:r w:rsidR="001C2673">
        <w:rPr>
          <w:rFonts w:ascii="Times New Roman" w:hAnsi="Times New Roman" w:cs="Times New Roman"/>
        </w:rPr>
        <w:t xml:space="preserve"> Александра Дмитриевича</w:t>
      </w:r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616410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96F5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96F56">
        <w:rPr>
          <w:rFonts w:ascii="Times New Roman" w:hAnsi="Times New Roman" w:cs="Times New Roman"/>
          <w:sz w:val="24"/>
          <w:szCs w:val="24"/>
        </w:rPr>
        <w:t>), член С</w:t>
      </w:r>
      <w:r w:rsidR="00616410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96F56">
        <w:rPr>
          <w:rFonts w:ascii="Times New Roman" w:hAnsi="Times New Roman" w:cs="Times New Roman"/>
          <w:sz w:val="24"/>
          <w:szCs w:val="24"/>
        </w:rPr>
        <w:t xml:space="preserve">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1C2673">
        <w:rPr>
          <w:rFonts w:ascii="Times New Roman" w:hAnsi="Times New Roman" w:cs="Times New Roman"/>
          <w:sz w:val="24"/>
          <w:szCs w:val="24"/>
        </w:rPr>
        <w:t>Московской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894F3D">
        <w:rPr>
          <w:rFonts w:ascii="Times New Roman" w:hAnsi="Times New Roman" w:cs="Times New Roman"/>
          <w:sz w:val="24"/>
          <w:szCs w:val="24"/>
        </w:rPr>
        <w:t>2</w:t>
      </w:r>
      <w:r w:rsidR="001C2673">
        <w:rPr>
          <w:rFonts w:ascii="Times New Roman" w:hAnsi="Times New Roman" w:cs="Times New Roman"/>
          <w:sz w:val="24"/>
          <w:szCs w:val="24"/>
        </w:rPr>
        <w:t>0</w:t>
      </w:r>
      <w:r w:rsidRPr="00616410">
        <w:rPr>
          <w:rFonts w:ascii="Times New Roman" w:hAnsi="Times New Roman" w:cs="Times New Roman"/>
          <w:sz w:val="24"/>
          <w:szCs w:val="24"/>
        </w:rPr>
        <w:t>.</w:t>
      </w:r>
      <w:r w:rsidR="00894F3D">
        <w:rPr>
          <w:rFonts w:ascii="Times New Roman" w:hAnsi="Times New Roman" w:cs="Times New Roman"/>
          <w:sz w:val="24"/>
          <w:szCs w:val="24"/>
        </w:rPr>
        <w:t>0</w:t>
      </w:r>
      <w:r w:rsidR="001C2673">
        <w:rPr>
          <w:rFonts w:ascii="Times New Roman" w:hAnsi="Times New Roman" w:cs="Times New Roman"/>
          <w:sz w:val="24"/>
          <w:szCs w:val="24"/>
        </w:rPr>
        <w:t>9</w:t>
      </w:r>
      <w:r w:rsidRPr="00616410">
        <w:rPr>
          <w:rFonts w:ascii="Times New Roman" w:hAnsi="Times New Roman" w:cs="Times New Roman"/>
          <w:sz w:val="24"/>
          <w:szCs w:val="24"/>
        </w:rPr>
        <w:t>.201</w:t>
      </w:r>
      <w:r w:rsidR="001C2673">
        <w:rPr>
          <w:rFonts w:ascii="Times New Roman" w:hAnsi="Times New Roman" w:cs="Times New Roman"/>
          <w:sz w:val="24"/>
          <w:szCs w:val="24"/>
        </w:rPr>
        <w:t>8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1C2673">
        <w:rPr>
          <w:rFonts w:ascii="Times New Roman" w:hAnsi="Times New Roman" w:cs="Times New Roman"/>
          <w:sz w:val="24"/>
          <w:szCs w:val="24"/>
          <w:highlight w:val="yellow"/>
        </w:rPr>
        <w:t>41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1C2673">
        <w:rPr>
          <w:rFonts w:ascii="Times New Roman" w:hAnsi="Times New Roman" w:cs="Times New Roman"/>
          <w:sz w:val="24"/>
          <w:szCs w:val="24"/>
          <w:highlight w:val="yellow"/>
        </w:rPr>
        <w:t>2985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/201</w:t>
      </w:r>
      <w:r w:rsidR="00616410" w:rsidRPr="001C2673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принимая во внимание, что:</w:t>
      </w:r>
    </w:p>
    <w:p w:rsidR="0004061F" w:rsidRPr="00696F56" w:rsidRDefault="00616410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FA01DC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1C2673">
        <w:rPr>
          <w:rFonts w:ascii="Times New Roman" w:hAnsi="Times New Roman" w:cs="Times New Roman"/>
          <w:sz w:val="24"/>
          <w:szCs w:val="24"/>
        </w:rPr>
        <w:t>Московской</w:t>
      </w:r>
      <w:r w:rsidR="00FA01DC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894F3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от </w:t>
      </w:r>
      <w:r w:rsidR="00894F3D">
        <w:rPr>
          <w:rFonts w:ascii="Times New Roman" w:hAnsi="Times New Roman" w:cs="Times New Roman"/>
          <w:sz w:val="24"/>
          <w:szCs w:val="24"/>
        </w:rPr>
        <w:t>2</w:t>
      </w:r>
      <w:r w:rsidR="001C2673">
        <w:rPr>
          <w:rFonts w:ascii="Times New Roman" w:hAnsi="Times New Roman" w:cs="Times New Roman"/>
          <w:sz w:val="24"/>
          <w:szCs w:val="24"/>
        </w:rPr>
        <w:t>0</w:t>
      </w:r>
      <w:r w:rsidR="00894F3D">
        <w:rPr>
          <w:rFonts w:ascii="Times New Roman" w:hAnsi="Times New Roman" w:cs="Times New Roman"/>
          <w:sz w:val="24"/>
          <w:szCs w:val="24"/>
        </w:rPr>
        <w:t>.0</w:t>
      </w:r>
      <w:r w:rsidR="001C2673">
        <w:rPr>
          <w:rFonts w:ascii="Times New Roman" w:hAnsi="Times New Roman" w:cs="Times New Roman"/>
          <w:sz w:val="24"/>
          <w:szCs w:val="24"/>
        </w:rPr>
        <w:t>9</w:t>
      </w:r>
      <w:r w:rsidR="00894F3D">
        <w:rPr>
          <w:rFonts w:ascii="Times New Roman" w:hAnsi="Times New Roman" w:cs="Times New Roman"/>
          <w:sz w:val="24"/>
          <w:szCs w:val="24"/>
        </w:rPr>
        <w:t>.</w:t>
      </w:r>
      <w:r w:rsidR="0004061F" w:rsidRPr="00696F56">
        <w:rPr>
          <w:rFonts w:ascii="Times New Roman" w:hAnsi="Times New Roman" w:cs="Times New Roman"/>
          <w:sz w:val="24"/>
          <w:szCs w:val="24"/>
        </w:rPr>
        <w:t>201</w:t>
      </w:r>
      <w:r w:rsidR="001C2673">
        <w:rPr>
          <w:rFonts w:ascii="Times New Roman" w:hAnsi="Times New Roman" w:cs="Times New Roman"/>
          <w:sz w:val="24"/>
          <w:szCs w:val="24"/>
        </w:rPr>
        <w:t>8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FA01DC" w:rsidRPr="00FA01DC">
        <w:rPr>
          <w:rFonts w:ascii="Times New Roman" w:hAnsi="Times New Roman" w:cs="Times New Roman"/>
        </w:rPr>
        <w:t>А</w:t>
      </w:r>
      <w:r w:rsidR="001C2673">
        <w:rPr>
          <w:rFonts w:ascii="Times New Roman" w:hAnsi="Times New Roman" w:cs="Times New Roman"/>
        </w:rPr>
        <w:t>41</w:t>
      </w:r>
      <w:r w:rsidR="00FA01DC" w:rsidRPr="00FA01DC">
        <w:rPr>
          <w:rFonts w:ascii="Times New Roman" w:hAnsi="Times New Roman" w:cs="Times New Roman"/>
        </w:rPr>
        <w:t>-</w:t>
      </w:r>
      <w:r w:rsidR="001C2673">
        <w:rPr>
          <w:rFonts w:ascii="Times New Roman" w:hAnsi="Times New Roman" w:cs="Times New Roman"/>
        </w:rPr>
        <w:t>2985</w:t>
      </w:r>
      <w:r w:rsidR="00FA01DC" w:rsidRPr="00FA01DC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8</w:t>
      </w:r>
      <w:r w:rsidR="00894F3D">
        <w:rPr>
          <w:rFonts w:ascii="Times New Roman" w:hAnsi="Times New Roman" w:cs="Times New Roman"/>
        </w:rPr>
        <w:t xml:space="preserve"> </w:t>
      </w:r>
      <w:r w:rsidR="00FA01DC">
        <w:t xml:space="preserve">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в отношении </w:t>
      </w:r>
      <w:proofErr w:type="spellStart"/>
      <w:r w:rsidR="001C2673">
        <w:rPr>
          <w:rFonts w:ascii="Times New Roman" w:hAnsi="Times New Roman" w:cs="Times New Roman"/>
        </w:rPr>
        <w:t>Поморцева</w:t>
      </w:r>
      <w:proofErr w:type="spellEnd"/>
      <w:r w:rsidR="001C2673">
        <w:rPr>
          <w:rFonts w:ascii="Times New Roman" w:hAnsi="Times New Roman" w:cs="Times New Roman"/>
        </w:rPr>
        <w:t xml:space="preserve"> Александра </w:t>
      </w:r>
      <w:r w:rsidR="00AC7918">
        <w:rPr>
          <w:rFonts w:ascii="Times New Roman" w:hAnsi="Times New Roman" w:cs="Times New Roman"/>
        </w:rPr>
        <w:t>Дмитриевича</w:t>
      </w:r>
      <w:r w:rsidR="00C71B26" w:rsidRPr="00696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61F" w:rsidRPr="00696F5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процедура реализации имущества гражданина, финансовым управляющим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04061F" w:rsidRPr="0069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Хрипко С.А.</w:t>
      </w:r>
    </w:p>
    <w:p w:rsidR="0004061F" w:rsidRPr="00696F56" w:rsidRDefault="00AC7918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Определением Арбитражного суда Московской области по делу А41-2985/2018 от 24.07.2019 года 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Положение о порядке, сроках и условиях 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должника в представленной финансовым управляющим Хрипко С.А. редакции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918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18" w:rsidRPr="00AC7918" w:rsidRDefault="0004061F" w:rsidP="00AC7918">
      <w:pPr>
        <w:spacing w:after="0"/>
        <w:ind w:firstLine="28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C7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918" w:rsidRPr="00AC7918">
        <w:rPr>
          <w:rFonts w:ascii="Times New Roman" w:hAnsi="Times New Roman" w:cs="Times New Roman"/>
          <w:b/>
          <w:sz w:val="24"/>
          <w:szCs w:val="24"/>
        </w:rPr>
        <w:t>-   не жилое помещение</w:t>
      </w:r>
      <w:r w:rsidR="00AC7918" w:rsidRPr="00AC7918">
        <w:rPr>
          <w:rFonts w:ascii="Times New Roman" w:hAnsi="Times New Roman" w:cs="Times New Roman"/>
          <w:sz w:val="24"/>
          <w:szCs w:val="24"/>
        </w:rPr>
        <w:t xml:space="preserve">,  расположенное  по адресу </w:t>
      </w:r>
      <w:proofErr w:type="spellStart"/>
      <w:r w:rsidR="00AC7918" w:rsidRPr="00AC7918">
        <w:rPr>
          <w:rFonts w:ascii="Times New Roman" w:hAnsi="Times New Roman" w:cs="Times New Roman"/>
          <w:sz w:val="24"/>
          <w:szCs w:val="24"/>
        </w:rPr>
        <w:t>московкая</w:t>
      </w:r>
      <w:proofErr w:type="spellEnd"/>
      <w:r w:rsidR="00AC7918" w:rsidRPr="00AC7918">
        <w:rPr>
          <w:rFonts w:ascii="Times New Roman" w:hAnsi="Times New Roman" w:cs="Times New Roman"/>
          <w:sz w:val="24"/>
          <w:szCs w:val="24"/>
        </w:rPr>
        <w:t xml:space="preserve"> область, Шатурский район, сельское поселение </w:t>
      </w:r>
      <w:proofErr w:type="spellStart"/>
      <w:r w:rsidR="00AC7918"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="00AC7918"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="00AC7918"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="00AC7918" w:rsidRPr="00AC7918">
        <w:rPr>
          <w:rFonts w:ascii="Times New Roman" w:hAnsi="Times New Roman" w:cs="Times New Roman"/>
          <w:sz w:val="24"/>
          <w:szCs w:val="24"/>
        </w:rPr>
        <w:t xml:space="preserve"> бор, </w:t>
      </w:r>
      <w:proofErr w:type="spellStart"/>
      <w:r w:rsidR="00AC7918" w:rsidRPr="00AC7918">
        <w:rPr>
          <w:rFonts w:ascii="Times New Roman" w:hAnsi="Times New Roman" w:cs="Times New Roman"/>
          <w:sz w:val="24"/>
          <w:szCs w:val="24"/>
        </w:rPr>
        <w:t>гск</w:t>
      </w:r>
      <w:proofErr w:type="spellEnd"/>
      <w:r w:rsidR="00AC7918" w:rsidRPr="00AC7918">
        <w:rPr>
          <w:rFonts w:ascii="Times New Roman" w:hAnsi="Times New Roman" w:cs="Times New Roman"/>
          <w:sz w:val="24"/>
          <w:szCs w:val="24"/>
        </w:rPr>
        <w:t xml:space="preserve"> Восход гаражный бокс № 30, помещение №1, общей </w:t>
      </w:r>
      <w:r w:rsidR="00AC7918" w:rsidRPr="00AC7918">
        <w:rPr>
          <w:rFonts w:ascii="Times New Roman" w:hAnsi="Times New Roman" w:cs="Times New Roman"/>
          <w:b/>
          <w:sz w:val="24"/>
          <w:szCs w:val="24"/>
        </w:rPr>
        <w:t>S -  44.3 м</w:t>
      </w:r>
      <w:proofErr w:type="gramStart"/>
      <w:r w:rsidR="00AC7918"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="00AC7918"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C7918"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="00AC7918" w:rsidRPr="00AC7918">
        <w:rPr>
          <w:rFonts w:ascii="Times New Roman" w:hAnsi="Times New Roman" w:cs="Times New Roman"/>
          <w:b/>
          <w:sz w:val="24"/>
          <w:szCs w:val="24"/>
        </w:rPr>
        <w:t>50:25:0070205:225</w:t>
      </w:r>
      <w:r w:rsidR="00AC7918" w:rsidRPr="00AC7918">
        <w:rPr>
          <w:rFonts w:ascii="Times New Roman" w:hAnsi="Times New Roman" w:cs="Times New Roman"/>
          <w:sz w:val="24"/>
          <w:szCs w:val="24"/>
        </w:rPr>
        <w:t xml:space="preserve">  принадлежащие  на правах собственности  </w:t>
      </w:r>
      <w:proofErr w:type="spellStart"/>
      <w:r w:rsidR="00AC7918"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="00AC7918"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</w:t>
      </w:r>
      <w:r w:rsidR="00AC7918" w:rsidRPr="00AC7918">
        <w:rPr>
          <w:rFonts w:ascii="Times New Roman" w:hAnsi="Times New Roman" w:cs="Times New Roman"/>
          <w:caps/>
          <w:sz w:val="24"/>
          <w:szCs w:val="24"/>
        </w:rPr>
        <w:t>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caps/>
          <w:sz w:val="24"/>
          <w:szCs w:val="24"/>
        </w:rPr>
        <w:t xml:space="preserve">-   </w:t>
      </w:r>
      <w:r w:rsidRPr="00AC7918">
        <w:rPr>
          <w:rFonts w:ascii="Times New Roman" w:hAnsi="Times New Roman" w:cs="Times New Roman"/>
          <w:b/>
          <w:sz w:val="24"/>
          <w:szCs w:val="24"/>
        </w:rPr>
        <w:t>не жилого помещения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расположенное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Октяборьская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д. 12 "А",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51.3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50:25:0010201:305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-</w:t>
      </w:r>
      <w:r w:rsidRPr="00AC791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C7918">
        <w:rPr>
          <w:rFonts w:ascii="Times New Roman" w:hAnsi="Times New Roman" w:cs="Times New Roman"/>
          <w:b/>
          <w:sz w:val="24"/>
          <w:szCs w:val="24"/>
        </w:rPr>
        <w:t>земельногый</w:t>
      </w:r>
      <w:proofErr w:type="spellEnd"/>
      <w:r w:rsidRPr="00AC7918">
        <w:rPr>
          <w:rFonts w:ascii="Times New Roman" w:hAnsi="Times New Roman" w:cs="Times New Roman"/>
          <w:b/>
          <w:sz w:val="24"/>
          <w:szCs w:val="24"/>
        </w:rPr>
        <w:t xml:space="preserve"> участок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Советская д. 9"В", общей 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S -  2 098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50:25:0070205:50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7918">
        <w:rPr>
          <w:rFonts w:ascii="Times New Roman" w:hAnsi="Times New Roman" w:cs="Times New Roman"/>
          <w:sz w:val="24"/>
          <w:szCs w:val="24"/>
        </w:rPr>
        <w:t xml:space="preserve">  </w:t>
      </w:r>
      <w:r w:rsidRPr="00AC7918">
        <w:rPr>
          <w:rFonts w:ascii="Times New Roman" w:hAnsi="Times New Roman" w:cs="Times New Roman"/>
          <w:b/>
          <w:sz w:val="24"/>
          <w:szCs w:val="24"/>
        </w:rPr>
        <w:t>жилой дом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Советская д. 9"В",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51,1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50:25:0070205:929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-</w:t>
      </w:r>
      <w:r w:rsidRPr="00AC7918">
        <w:rPr>
          <w:rFonts w:ascii="Times New Roman" w:hAnsi="Times New Roman" w:cs="Times New Roman"/>
          <w:sz w:val="24"/>
          <w:szCs w:val="24"/>
        </w:rPr>
        <w:t xml:space="preserve">   </w:t>
      </w:r>
      <w:r w:rsidRPr="00AC7918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расположенное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октяборьская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 д. 12"А",  помещение 18,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51,3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50:25:0070205:956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04061F" w:rsidRPr="00AC7918" w:rsidRDefault="0004061F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A47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proofErr w:type="spellStart"/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Поморцева</w:t>
      </w:r>
      <w:proofErr w:type="spellEnd"/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-   не жилое помещение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расположенное  по адресу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московкая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гск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Восход гаражный бокс № 30, </w:t>
      </w:r>
      <w:r w:rsidRPr="00AC7918">
        <w:rPr>
          <w:rFonts w:ascii="Times New Roman" w:hAnsi="Times New Roman" w:cs="Times New Roman"/>
          <w:sz w:val="24"/>
          <w:szCs w:val="24"/>
        </w:rPr>
        <w:lastRenderedPageBreak/>
        <w:t xml:space="preserve">помещение №1,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44.3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Fonts w:ascii="Times New Roman" w:hAnsi="Times New Roman" w:cs="Times New Roman"/>
          <w:b/>
          <w:sz w:val="24"/>
          <w:szCs w:val="24"/>
        </w:rPr>
        <w:t>50:25:0070205:225</w:t>
      </w:r>
      <w:r w:rsidRPr="00AC7918">
        <w:rPr>
          <w:rFonts w:ascii="Times New Roman" w:hAnsi="Times New Roman" w:cs="Times New Roman"/>
          <w:sz w:val="24"/>
          <w:szCs w:val="24"/>
        </w:rPr>
        <w:t xml:space="preserve">  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</w:t>
      </w:r>
      <w:r w:rsidRPr="00AC7918">
        <w:rPr>
          <w:rFonts w:ascii="Times New Roman" w:hAnsi="Times New Roman" w:cs="Times New Roman"/>
          <w:caps/>
          <w:sz w:val="24"/>
          <w:szCs w:val="24"/>
        </w:rPr>
        <w:t>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caps/>
          <w:sz w:val="24"/>
          <w:szCs w:val="24"/>
        </w:rPr>
        <w:t xml:space="preserve">-   </w:t>
      </w:r>
      <w:r w:rsidRPr="00AC7918">
        <w:rPr>
          <w:rFonts w:ascii="Times New Roman" w:hAnsi="Times New Roman" w:cs="Times New Roman"/>
          <w:b/>
          <w:sz w:val="24"/>
          <w:szCs w:val="24"/>
        </w:rPr>
        <w:t>не жилого помещения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расположенное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Октяборьская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д. 12 "А",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51.3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50:25:0010201:305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-</w:t>
      </w:r>
      <w:r w:rsidRPr="00AC791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C7918">
        <w:rPr>
          <w:rFonts w:ascii="Times New Roman" w:hAnsi="Times New Roman" w:cs="Times New Roman"/>
          <w:b/>
          <w:sz w:val="24"/>
          <w:szCs w:val="24"/>
        </w:rPr>
        <w:t>земельногый</w:t>
      </w:r>
      <w:proofErr w:type="spellEnd"/>
      <w:r w:rsidRPr="00AC7918">
        <w:rPr>
          <w:rFonts w:ascii="Times New Roman" w:hAnsi="Times New Roman" w:cs="Times New Roman"/>
          <w:b/>
          <w:sz w:val="24"/>
          <w:szCs w:val="24"/>
        </w:rPr>
        <w:t xml:space="preserve"> участок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Советская д. 9"В", общей 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S -  2 098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50:25:0070205:50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7918">
        <w:rPr>
          <w:rFonts w:ascii="Times New Roman" w:hAnsi="Times New Roman" w:cs="Times New Roman"/>
          <w:sz w:val="24"/>
          <w:szCs w:val="24"/>
        </w:rPr>
        <w:t xml:space="preserve">  </w:t>
      </w:r>
      <w:r w:rsidRPr="00AC7918">
        <w:rPr>
          <w:rFonts w:ascii="Times New Roman" w:hAnsi="Times New Roman" w:cs="Times New Roman"/>
          <w:b/>
          <w:sz w:val="24"/>
          <w:szCs w:val="24"/>
        </w:rPr>
        <w:t>жилой дом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Советская д. 9"В",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51,1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50:25:0070205:929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Pr="00AC7918" w:rsidRDefault="00AC7918" w:rsidP="00AC791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918">
        <w:rPr>
          <w:rFonts w:ascii="Times New Roman" w:hAnsi="Times New Roman" w:cs="Times New Roman"/>
          <w:b/>
          <w:sz w:val="24"/>
          <w:szCs w:val="24"/>
        </w:rPr>
        <w:t>-</w:t>
      </w:r>
      <w:r w:rsidRPr="00AC7918">
        <w:rPr>
          <w:rFonts w:ascii="Times New Roman" w:hAnsi="Times New Roman" w:cs="Times New Roman"/>
          <w:sz w:val="24"/>
          <w:szCs w:val="24"/>
        </w:rPr>
        <w:t xml:space="preserve">   </w:t>
      </w:r>
      <w:r w:rsidRPr="00AC7918">
        <w:rPr>
          <w:rFonts w:ascii="Times New Roman" w:hAnsi="Times New Roman" w:cs="Times New Roman"/>
          <w:b/>
          <w:sz w:val="24"/>
          <w:szCs w:val="24"/>
        </w:rPr>
        <w:t>нежилое помещение</w:t>
      </w:r>
      <w:r w:rsidRPr="00AC7918">
        <w:rPr>
          <w:rFonts w:ascii="Times New Roman" w:hAnsi="Times New Roman" w:cs="Times New Roman"/>
          <w:sz w:val="24"/>
          <w:szCs w:val="24"/>
        </w:rPr>
        <w:t xml:space="preserve">,  расположенное  по адресу Московская область, Шатурский район, сельское поселение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Кривандинское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Туголесский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бор, ул.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октяборьская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 д. 12"А",  помещение 18, общей </w:t>
      </w:r>
      <w:r w:rsidRPr="00AC7918">
        <w:rPr>
          <w:rFonts w:ascii="Times New Roman" w:hAnsi="Times New Roman" w:cs="Times New Roman"/>
          <w:b/>
          <w:sz w:val="24"/>
          <w:szCs w:val="24"/>
        </w:rPr>
        <w:t>S -  51,3 м</w:t>
      </w:r>
      <w:proofErr w:type="gramStart"/>
      <w:r w:rsidRPr="00AC791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AC79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AC7918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50:25:0070205:956</w:t>
      </w:r>
      <w:r w:rsidRPr="00AC7918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7918">
        <w:rPr>
          <w:rFonts w:ascii="Times New Roman" w:hAnsi="Times New Roman" w:cs="Times New Roman"/>
          <w:sz w:val="24"/>
          <w:szCs w:val="24"/>
        </w:rPr>
        <w:t xml:space="preserve">принадлежащие  на правах собственности  </w:t>
      </w:r>
      <w:proofErr w:type="spellStart"/>
      <w:r w:rsidRPr="00AC7918">
        <w:rPr>
          <w:rFonts w:ascii="Times New Roman" w:hAnsi="Times New Roman" w:cs="Times New Roman"/>
          <w:sz w:val="24"/>
          <w:szCs w:val="24"/>
        </w:rPr>
        <w:t>Поморцеву</w:t>
      </w:r>
      <w:proofErr w:type="spellEnd"/>
      <w:r w:rsidRPr="00AC7918">
        <w:rPr>
          <w:rFonts w:ascii="Times New Roman" w:hAnsi="Times New Roman" w:cs="Times New Roman"/>
          <w:sz w:val="24"/>
          <w:szCs w:val="24"/>
        </w:rPr>
        <w:t xml:space="preserve"> Александру Дмитриевичу;</w:t>
      </w:r>
    </w:p>
    <w:p w:rsidR="00AC7918" w:rsidRDefault="00AC7918" w:rsidP="0004061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r w:rsidR="00AC7918">
        <w:rPr>
          <w:color w:val="000000"/>
        </w:rPr>
        <w:t>Ру-Трейд24</w:t>
      </w:r>
      <w:r w:rsidRPr="00696F56">
        <w:rPr>
          <w:color w:val="000000"/>
        </w:rPr>
        <w:t xml:space="preserve">» (номер и дата публикации в ЕФРСБ </w:t>
      </w:r>
      <w:hyperlink r:id="rId6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 Московской области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 Московской области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соответствии, в размере </w:t>
      </w:r>
      <w:r w:rsidR="00443A47"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DF0" w:rsidRPr="00696F5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Default="00673CFE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="00AC7918">
              <w:rPr>
                <w:rFonts w:ascii="Times New Roman" w:eastAsia="DejaVu Sans" w:hAnsi="Times New Roman" w:cs="Times New Roman"/>
              </w:rPr>
              <w:t>Поморцев Александр Дмитриевич</w:t>
            </w:r>
            <w:r w:rsidR="00B21069">
              <w:rPr>
                <w:rFonts w:ascii="Times New Roman" w:eastAsia="DejaVu Sans" w:hAnsi="Times New Roman" w:cs="Times New Roman"/>
              </w:rPr>
              <w:t xml:space="preserve"> </w:t>
            </w:r>
            <w:r w:rsidRPr="00673CFE">
              <w:rPr>
                <w:rFonts w:ascii="Times New Roman" w:hAnsi="Times New Roman" w:cs="Times New Roman"/>
              </w:rPr>
              <w:t xml:space="preserve"> № </w:t>
            </w:r>
            <w:r w:rsidR="00AC7918">
              <w:rPr>
                <w:rFonts w:ascii="Times New Roman" w:hAnsi="Times New Roman" w:cs="Times New Roman"/>
              </w:rPr>
              <w:t>40817810835004584372</w:t>
            </w:r>
            <w:r w:rsidRPr="00673CFE">
              <w:rPr>
                <w:rFonts w:ascii="Times New Roman" w:hAnsi="Times New Roman" w:cs="Times New Roman"/>
              </w:rPr>
              <w:t xml:space="preserve"> в ПАО Сбербанк, доп. Офис № </w:t>
            </w:r>
            <w:r w:rsidR="00B21069">
              <w:rPr>
                <w:rFonts w:ascii="Times New Roman" w:hAnsi="Times New Roman" w:cs="Times New Roman"/>
              </w:rPr>
              <w:t>8593</w:t>
            </w:r>
            <w:r w:rsidRPr="00673CFE">
              <w:rPr>
                <w:rFonts w:ascii="Times New Roman" w:hAnsi="Times New Roman" w:cs="Times New Roman"/>
              </w:rPr>
              <w:t>/06</w:t>
            </w:r>
            <w:r w:rsidR="00B21069">
              <w:rPr>
                <w:rFonts w:ascii="Times New Roman" w:hAnsi="Times New Roman" w:cs="Times New Roman"/>
              </w:rPr>
              <w:t>2</w:t>
            </w:r>
            <w:r w:rsidRPr="00673CFE">
              <w:rPr>
                <w:rFonts w:ascii="Times New Roman" w:hAnsi="Times New Roman" w:cs="Times New Roman"/>
              </w:rPr>
              <w:t xml:space="preserve">, БИК </w:t>
            </w:r>
            <w:r w:rsidR="00B21069">
              <w:rPr>
                <w:rFonts w:ascii="Times New Roman" w:hAnsi="Times New Roman" w:cs="Times New Roman"/>
              </w:rPr>
              <w:t>044206604</w:t>
            </w:r>
            <w:r w:rsidRPr="00673CFE">
              <w:rPr>
                <w:rFonts w:ascii="Times New Roman" w:hAnsi="Times New Roman" w:cs="Times New Roman"/>
              </w:rPr>
              <w:t>, Кор/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 xml:space="preserve">: </w:t>
            </w:r>
            <w:r w:rsidR="00AC7918">
              <w:rPr>
                <w:rFonts w:ascii="Times New Roman" w:hAnsi="Times New Roman" w:cs="Times New Roman"/>
              </w:rPr>
              <w:t xml:space="preserve">20202810035000100062 </w:t>
            </w:r>
            <w:bookmarkStart w:id="0" w:name="_GoBack"/>
            <w:bookmarkEnd w:id="0"/>
            <w:r w:rsidR="00AC7918">
              <w:rPr>
                <w:rFonts w:ascii="Times New Roman" w:hAnsi="Times New Roman" w:cs="Times New Roman"/>
              </w:rPr>
              <w:t>(</w:t>
            </w:r>
            <w:r w:rsidR="00B21069">
              <w:rPr>
                <w:rFonts w:ascii="Times New Roman" w:hAnsi="Times New Roman" w:cs="Times New Roman"/>
              </w:rPr>
              <w:t>30101810800000000604</w:t>
            </w:r>
            <w:r w:rsidR="00AC7918">
              <w:rPr>
                <w:rFonts w:ascii="Times New Roman" w:hAnsi="Times New Roman" w:cs="Times New Roman"/>
              </w:rPr>
              <w:t>)</w:t>
            </w:r>
          </w:p>
          <w:p w:rsidR="00B21069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73CFE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A8"/>
    <w:rsid w:val="0004061F"/>
    <w:rsid w:val="001A57A8"/>
    <w:rsid w:val="001C2673"/>
    <w:rsid w:val="0032565F"/>
    <w:rsid w:val="003D7DF0"/>
    <w:rsid w:val="00443A47"/>
    <w:rsid w:val="00453EFA"/>
    <w:rsid w:val="00616410"/>
    <w:rsid w:val="00673CFE"/>
    <w:rsid w:val="00674981"/>
    <w:rsid w:val="00894F3D"/>
    <w:rsid w:val="00951A18"/>
    <w:rsid w:val="00A06FB8"/>
    <w:rsid w:val="00A67529"/>
    <w:rsid w:val="00A82E0D"/>
    <w:rsid w:val="00AC7918"/>
    <w:rsid w:val="00B21069"/>
    <w:rsid w:val="00B62116"/>
    <w:rsid w:val="00B96AD9"/>
    <w:rsid w:val="00C71B26"/>
    <w:rsid w:val="00CB70F4"/>
    <w:rsid w:val="00CD7B9F"/>
    <w:rsid w:val="00D25799"/>
    <w:rsid w:val="00D96A93"/>
    <w:rsid w:val="00E47244"/>
    <w:rsid w:val="00E55929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MessageView('/BackOffice/Common/MessageView.aspx?mid=3249343&amp;signed=true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 Windows</cp:lastModifiedBy>
  <cp:revision>9</cp:revision>
  <dcterms:created xsi:type="dcterms:W3CDTF">2019-01-16T10:21:00Z</dcterms:created>
  <dcterms:modified xsi:type="dcterms:W3CDTF">2019-08-09T13:19:00Z</dcterms:modified>
</cp:coreProperties>
</file>