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1F" w:rsidRPr="0066323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6323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ДОГОВОР № __</w:t>
      </w:r>
    </w:p>
    <w:p w:rsidR="0004061F" w:rsidRPr="0066323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66323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купли-продажи имущества на торгах</w:t>
      </w:r>
    </w:p>
    <w:p w:rsidR="0004061F" w:rsidRPr="0066323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EFA" w:rsidRPr="00663236" w:rsidRDefault="00453EFA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616410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A67529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B70F4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A67529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67529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4061F" w:rsidRPr="0066323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EFA" w:rsidRPr="00663236" w:rsidRDefault="00453EFA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D96A9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236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r w:rsidR="00AE751A" w:rsidRPr="00663236">
        <w:rPr>
          <w:rFonts w:ascii="Times New Roman" w:hAnsi="Times New Roman" w:cs="Times New Roman"/>
        </w:rPr>
        <w:t>_____________________________________</w:t>
      </w:r>
      <w:r w:rsidR="00FA01DC" w:rsidRPr="00663236">
        <w:rPr>
          <w:rFonts w:ascii="Times New Roman" w:hAnsi="Times New Roman" w:cs="Times New Roman"/>
        </w:rPr>
        <w:t xml:space="preserve">, </w:t>
      </w:r>
      <w:r w:rsidR="00CB70F4" w:rsidRPr="00663236">
        <w:rPr>
          <w:rFonts w:ascii="Times New Roman" w:hAnsi="Times New Roman" w:cs="Times New Roman"/>
          <w:sz w:val="24"/>
          <w:szCs w:val="24"/>
        </w:rPr>
        <w:t xml:space="preserve"> </w:t>
      </w:r>
      <w:r w:rsidR="00616410" w:rsidRPr="00663236">
        <w:rPr>
          <w:rFonts w:ascii="Times New Roman" w:hAnsi="Times New Roman" w:cs="Times New Roman"/>
          <w:sz w:val="24"/>
          <w:szCs w:val="24"/>
        </w:rPr>
        <w:t>Хрипко Сергей Александрович</w:t>
      </w:r>
      <w:r w:rsidRPr="00663236">
        <w:rPr>
          <w:rFonts w:ascii="Times New Roman" w:hAnsi="Times New Roman" w:cs="Times New Roman"/>
          <w:sz w:val="24"/>
          <w:szCs w:val="24"/>
        </w:rPr>
        <w:t xml:space="preserve"> (</w:t>
      </w:r>
      <w:r w:rsidR="00616410" w:rsidRPr="006632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ИНН</w:t>
      </w:r>
      <w:r w:rsidR="00616410" w:rsidRPr="00663236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63236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482415330900</w:t>
      </w:r>
      <w:r w:rsidR="00616410" w:rsidRPr="006632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СНИЛС</w:t>
      </w:r>
      <w:r w:rsidR="00616410" w:rsidRPr="00663236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63236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15116892054</w:t>
      </w:r>
      <w:r w:rsidRPr="00663236">
        <w:rPr>
          <w:rFonts w:ascii="Times New Roman" w:hAnsi="Times New Roman" w:cs="Times New Roman"/>
          <w:sz w:val="24"/>
          <w:szCs w:val="24"/>
        </w:rPr>
        <w:t>), член С</w:t>
      </w:r>
      <w:r w:rsidR="00616410" w:rsidRPr="00663236">
        <w:rPr>
          <w:rFonts w:ascii="Times New Roman" w:hAnsi="Times New Roman" w:cs="Times New Roman"/>
          <w:sz w:val="24"/>
          <w:szCs w:val="24"/>
        </w:rPr>
        <w:t xml:space="preserve">оюза </w:t>
      </w:r>
      <w:r w:rsidRPr="00663236">
        <w:rPr>
          <w:rFonts w:ascii="Times New Roman" w:hAnsi="Times New Roman" w:cs="Times New Roman"/>
          <w:sz w:val="24"/>
          <w:szCs w:val="24"/>
        </w:rPr>
        <w:t>АУ «СРО СС» (ОГРН 1027806876173, ИНН 7813175754, 194100 г. Санкт-Петербург ул. Новолитовская д. 15, лит. А, каб 318)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</w:t>
      </w:r>
      <w:r w:rsidRPr="0066323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Продавец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действующей на основании 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66323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</w:t>
      </w:r>
      <w:r w:rsidRPr="0066323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Покупатель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именуемые в дальнейшем «Стороны», а по отдельности «Сторона»,</w:t>
      </w:r>
    </w:p>
    <w:p w:rsidR="0004061F" w:rsidRPr="00663236" w:rsidRDefault="0004061F" w:rsidP="0037398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принимая во внимание, что:</w:t>
      </w:r>
    </w:p>
    <w:p w:rsidR="00356264" w:rsidRPr="00663236" w:rsidRDefault="00616410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3236">
        <w:rPr>
          <w:rFonts w:ascii="Times New Roman" w:hAnsi="Times New Roman" w:cs="Times New Roman"/>
          <w:sz w:val="24"/>
          <w:szCs w:val="24"/>
        </w:rPr>
        <w:t>Р</w:t>
      </w:r>
      <w:r w:rsidR="0004061F" w:rsidRPr="00663236">
        <w:rPr>
          <w:rFonts w:ascii="Times New Roman" w:hAnsi="Times New Roman" w:cs="Times New Roman"/>
          <w:sz w:val="24"/>
          <w:szCs w:val="24"/>
        </w:rPr>
        <w:t>ешением</w:t>
      </w:r>
      <w:r w:rsidR="00894F3D" w:rsidRPr="00663236">
        <w:rPr>
          <w:rFonts w:ascii="Times New Roman" w:hAnsi="Times New Roman" w:cs="Times New Roman"/>
        </w:rPr>
        <w:t xml:space="preserve"> </w:t>
      </w:r>
      <w:r w:rsidR="00FA01DC" w:rsidRPr="00663236">
        <w:rPr>
          <w:rFonts w:ascii="Times New Roman" w:hAnsi="Times New Roman" w:cs="Times New Roman"/>
        </w:rPr>
        <w:t xml:space="preserve"> </w:t>
      </w:r>
      <w:r w:rsidR="0004061F" w:rsidRPr="0066323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AE751A" w:rsidRPr="00663236">
        <w:rPr>
          <w:rFonts w:ascii="Times New Roman" w:hAnsi="Times New Roman" w:cs="Times New Roman"/>
        </w:rPr>
        <w:t>____________________________</w:t>
      </w:r>
      <w:r w:rsidR="00373989" w:rsidRPr="00663236">
        <w:rPr>
          <w:rFonts w:ascii="Times New Roman" w:hAnsi="Times New Roman" w:cs="Times New Roman"/>
        </w:rPr>
        <w:t xml:space="preserve"> </w:t>
      </w:r>
      <w:r w:rsidR="0004061F" w:rsidRPr="00663236">
        <w:rPr>
          <w:rFonts w:ascii="Times New Roman" w:hAnsi="Times New Roman" w:cs="Times New Roman"/>
          <w:bCs/>
          <w:sz w:val="24"/>
          <w:szCs w:val="24"/>
        </w:rPr>
        <w:t xml:space="preserve">ведена </w:t>
      </w:r>
      <w:r w:rsidR="0004061F" w:rsidRPr="00663236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356264" w:rsidRPr="00663236">
        <w:rPr>
          <w:rFonts w:ascii="Times New Roman" w:hAnsi="Times New Roman" w:cs="Times New Roman"/>
          <w:sz w:val="24"/>
          <w:szCs w:val="24"/>
        </w:rPr>
        <w:t>реализации имущества гражданина;</w:t>
      </w:r>
    </w:p>
    <w:p w:rsidR="0004061F" w:rsidRPr="00663236" w:rsidRDefault="00AE751A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323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56264" w:rsidRPr="00663236">
        <w:rPr>
          <w:rFonts w:ascii="Times New Roman" w:hAnsi="Times New Roman" w:cs="Times New Roman"/>
        </w:rPr>
        <w:t xml:space="preserve"> </w:t>
      </w:r>
      <w:r w:rsidR="0004061F" w:rsidRPr="00663236">
        <w:rPr>
          <w:rFonts w:ascii="Times New Roman" w:hAnsi="Times New Roman" w:cs="Times New Roman"/>
          <w:sz w:val="24"/>
          <w:szCs w:val="24"/>
        </w:rPr>
        <w:t xml:space="preserve">финансовым управляющим </w:t>
      </w:r>
      <w:r w:rsidR="00616410" w:rsidRPr="00663236">
        <w:rPr>
          <w:rFonts w:ascii="Times New Roman" w:hAnsi="Times New Roman" w:cs="Times New Roman"/>
          <w:sz w:val="24"/>
          <w:szCs w:val="24"/>
        </w:rPr>
        <w:t>утвержден</w:t>
      </w:r>
      <w:r w:rsidR="0004061F" w:rsidRPr="00663236">
        <w:rPr>
          <w:rFonts w:ascii="Times New Roman" w:hAnsi="Times New Roman" w:cs="Times New Roman"/>
          <w:sz w:val="24"/>
          <w:szCs w:val="24"/>
        </w:rPr>
        <w:t xml:space="preserve"> </w:t>
      </w:r>
      <w:r w:rsidR="00616410" w:rsidRPr="00663236">
        <w:rPr>
          <w:rFonts w:ascii="Times New Roman" w:hAnsi="Times New Roman" w:cs="Times New Roman"/>
          <w:sz w:val="24"/>
          <w:szCs w:val="24"/>
        </w:rPr>
        <w:t>Хрипко С.А.</w:t>
      </w:r>
    </w:p>
    <w:p w:rsidR="00373989" w:rsidRPr="00663236" w:rsidRDefault="00AC7918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Определением</w:t>
      </w:r>
      <w:r w:rsidR="005C7211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373989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211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Положение о порядке, условиях и сроках реализации имущества должника в редакции, предложенной финансовым управляющим</w:t>
      </w:r>
      <w:r w:rsidR="00373989" w:rsidRPr="00663236">
        <w:rPr>
          <w:rFonts w:ascii="Times New Roman" w:hAnsi="Times New Roman" w:cs="Times New Roman"/>
        </w:rPr>
        <w:t>;</w:t>
      </w:r>
    </w:p>
    <w:p w:rsidR="00AC7918" w:rsidRPr="00663236" w:rsidRDefault="0004061F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принял участие в состоявшихся торгах, был признан победителем торгов в отношении имущества ЛОТ </w:t>
      </w:r>
      <w:r w:rsidR="00A06FB8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51A18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918" w:rsidRPr="00663236" w:rsidRDefault="00AC7918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- 26:25:111305:189,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95.9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- 26:25:111305:184,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28.8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- 26:25:111305:190,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35.2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- 26:25:111305:191,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31.4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- 26:25:111305:192,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58.3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- 26:25:111305:186,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96.8 кв. и.;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- 26:25:111305:187,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780.6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- 26:25:111305:188,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59.2 кв. и.;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lastRenderedPageBreak/>
        <w:t xml:space="preserve">Земельный участок, кадастровый номер - 26:25:111305:68, расположенный по адресу: Ставропольский край, Георгиевский район, станица Незлобная, ул. </w:t>
      </w:r>
      <w:proofErr w:type="spellStart"/>
      <w:r w:rsidRPr="00663236">
        <w:rPr>
          <w:rFonts w:ascii="Times New Roman" w:hAnsi="Times New Roman" w:cs="Times New Roman"/>
        </w:rPr>
        <w:t>Нефтекачка</w:t>
      </w:r>
      <w:proofErr w:type="spellEnd"/>
      <w:r w:rsidRPr="00663236">
        <w:rPr>
          <w:rFonts w:ascii="Times New Roman" w:hAnsi="Times New Roman" w:cs="Times New Roman"/>
        </w:rPr>
        <w:t>, 15, площадь 24299 кв. м.</w:t>
      </w:r>
    </w:p>
    <w:p w:rsidR="005C7211" w:rsidRPr="00663236" w:rsidRDefault="005C7211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заключили настоящий договор купли-продажи (далее также Договор) о нижеследующем:</w:t>
      </w:r>
    </w:p>
    <w:p w:rsidR="0004061F" w:rsidRPr="0066323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договора:</w:t>
      </w:r>
    </w:p>
    <w:p w:rsidR="0004061F" w:rsidRPr="0066323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47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 Настоящий договор заключается по результатам проведения торгов в форме открытого аукциона (далее по тексту также аукцион или торги) по продаже имущества 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_____________: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7211" w:rsidRPr="00663236" w:rsidRDefault="005C7211" w:rsidP="005C72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- 26:25:111305:189,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95.9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- 26:25:111305:184,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28.8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- 26:25:111305:190,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35.2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- 26:25:111305:191,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31.4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- 26:25:111305:192,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58.3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- 26:25:111305:186,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96.8 кв. и.;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- 26:25:111305:187,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780.6 кв. м.; </w:t>
      </w:r>
    </w:p>
    <w:p w:rsidR="00AE751A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Нежилое здание, кадастровый номер - 26:25:111305:188, расположенный по адресу: Ставропольский край, Георгиевский район, станица Незлобная, участок в </w:t>
      </w:r>
      <w:proofErr w:type="spellStart"/>
      <w:r w:rsidRPr="00663236">
        <w:rPr>
          <w:rFonts w:ascii="Times New Roman" w:hAnsi="Times New Roman" w:cs="Times New Roman"/>
        </w:rPr>
        <w:t>северовосточной</w:t>
      </w:r>
      <w:proofErr w:type="spellEnd"/>
      <w:r w:rsidRPr="00663236">
        <w:rPr>
          <w:rFonts w:ascii="Times New Roman" w:hAnsi="Times New Roman" w:cs="Times New Roman"/>
        </w:rPr>
        <w:t xml:space="preserve"> части ст. Незлобной, площадь 59.2 кв. и.; </w:t>
      </w:r>
    </w:p>
    <w:p w:rsidR="00373989" w:rsidRPr="00663236" w:rsidRDefault="00AE751A" w:rsidP="00AE751A">
      <w:pPr>
        <w:ind w:firstLine="284"/>
        <w:jc w:val="both"/>
        <w:rPr>
          <w:rFonts w:ascii="Times New Roman" w:hAnsi="Times New Roman" w:cs="Times New Roman"/>
        </w:rPr>
      </w:pPr>
      <w:r w:rsidRPr="00663236">
        <w:rPr>
          <w:rFonts w:ascii="Times New Roman" w:hAnsi="Times New Roman" w:cs="Times New Roman"/>
        </w:rPr>
        <w:t xml:space="preserve">Земельный участок, кадастровый номер - 26:25:111305:68, расположенный по адресу: Ставропольский край, Георгиевский район, станица Незлобная, ул. </w:t>
      </w:r>
      <w:proofErr w:type="spellStart"/>
      <w:r w:rsidRPr="00663236">
        <w:rPr>
          <w:rFonts w:ascii="Times New Roman" w:hAnsi="Times New Roman" w:cs="Times New Roman"/>
        </w:rPr>
        <w:t>Нефтекачка</w:t>
      </w:r>
      <w:proofErr w:type="spellEnd"/>
      <w:r w:rsidRPr="00663236">
        <w:rPr>
          <w:rFonts w:ascii="Times New Roman" w:hAnsi="Times New Roman" w:cs="Times New Roman"/>
        </w:rPr>
        <w:t>, 15, площадь 24299 кв. м.</w:t>
      </w:r>
    </w:p>
    <w:p w:rsidR="00373989" w:rsidRPr="00663236" w:rsidRDefault="00373989" w:rsidP="0004061F">
      <w:pPr>
        <w:pStyle w:val="a5"/>
        <w:spacing w:before="0" w:beforeAutospacing="0" w:after="0" w:afterAutospacing="0"/>
        <w:jc w:val="both"/>
      </w:pPr>
    </w:p>
    <w:p w:rsidR="0004061F" w:rsidRPr="00663236" w:rsidRDefault="0004061F" w:rsidP="0004061F">
      <w:pPr>
        <w:pStyle w:val="a5"/>
        <w:spacing w:before="0" w:beforeAutospacing="0" w:after="0" w:afterAutospacing="0"/>
        <w:jc w:val="both"/>
      </w:pPr>
      <w:r w:rsidRPr="00663236">
        <w:t>Торги проведены   в электронной форме на электронной площадке «</w:t>
      </w:r>
      <w:r w:rsidR="00AE751A" w:rsidRPr="00663236">
        <w:t>___________</w:t>
      </w:r>
      <w:r w:rsidRPr="00663236">
        <w:t xml:space="preserve">» (номер и дата публикации в ЕФРСБ </w:t>
      </w:r>
      <w:hyperlink r:id="rId5" w:history="1">
        <w:r w:rsidRPr="00663236">
          <w:rPr>
            <w:rStyle w:val="a4"/>
            <w:color w:val="auto"/>
            <w:u w:val="none"/>
            <w:bdr w:val="none" w:sz="0" w:space="0" w:color="auto" w:frame="1"/>
          </w:rPr>
          <w:t>№</w:t>
        </w:r>
        <w:r w:rsidR="00AE751A" w:rsidRPr="00663236">
          <w:rPr>
            <w:rStyle w:val="a4"/>
            <w:color w:val="auto"/>
            <w:u w:val="none"/>
            <w:bdr w:val="none" w:sz="0" w:space="0" w:color="auto" w:frame="1"/>
          </w:rPr>
          <w:t>___________</w:t>
        </w:r>
        <w:r w:rsidRPr="00663236">
          <w:rPr>
            <w:rStyle w:val="a4"/>
            <w:color w:val="auto"/>
            <w:u w:val="none"/>
            <w:bdr w:val="none" w:sz="0" w:space="0" w:color="auto" w:frame="1"/>
          </w:rPr>
          <w:t xml:space="preserve"> опубликовано </w:t>
        </w:r>
        <w:r w:rsidR="00AE751A" w:rsidRPr="00663236">
          <w:rPr>
            <w:rStyle w:val="a4"/>
            <w:color w:val="auto"/>
            <w:u w:val="none"/>
            <w:bdr w:val="none" w:sz="0" w:space="0" w:color="auto" w:frame="1"/>
          </w:rPr>
          <w:t>___________</w:t>
        </w:r>
      </w:hyperlink>
      <w:r w:rsidRPr="00663236">
        <w:t xml:space="preserve">), по результатам которых определен Победитель по ЛОТУ № </w:t>
      </w:r>
      <w:r w:rsidR="00673CFE" w:rsidRPr="00663236">
        <w:t>1</w:t>
      </w:r>
      <w:r w:rsidRPr="00663236">
        <w:t xml:space="preserve">, о чем составлен протокол о результатах торгов </w:t>
      </w:r>
      <w:r w:rsidR="00EF6F17" w:rsidRPr="00663236">
        <w:t xml:space="preserve">Протокол </w:t>
      </w:r>
      <w:r w:rsidR="00EF6F17" w:rsidRPr="00663236">
        <w:rPr>
          <w:bCs/>
        </w:rPr>
        <w:t xml:space="preserve">№ </w:t>
      </w:r>
      <w:r w:rsidR="00AE751A" w:rsidRPr="00663236">
        <w:rPr>
          <w:bCs/>
          <w:iCs/>
        </w:rPr>
        <w:t>____________</w:t>
      </w:r>
      <w:r w:rsidR="00673CFE" w:rsidRPr="00663236">
        <w:rPr>
          <w:bCs/>
          <w:iCs/>
        </w:rPr>
        <w:t xml:space="preserve"> </w:t>
      </w:r>
      <w:r w:rsidRPr="00663236">
        <w:t xml:space="preserve">от </w:t>
      </w:r>
      <w:r w:rsidR="00AE751A" w:rsidRPr="00663236">
        <w:t>__________</w:t>
      </w:r>
      <w:r w:rsidRPr="00663236">
        <w:t xml:space="preserve"> года.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заключается с Покупателем, как с Победителем торгов в форме открытого аукциона.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сроки и условия продажи имущества определены в соответствии со ст. 110, 111, 139 ФЗ РФ «О несостоятельности (банкротстве)», а также Положением о порядке, о сроках и условиях продажи имущества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должника.</w:t>
      </w:r>
    </w:p>
    <w:p w:rsidR="0004061F" w:rsidRPr="0066323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настоящего договора Продавец обязуется передать, а Покупатель произвести оплату за Объект</w:t>
      </w:r>
      <w:r w:rsidRPr="00663236">
        <w:rPr>
          <w:rFonts w:ascii="Times New Roman" w:hAnsi="Times New Roman" w:cs="Times New Roman"/>
          <w:sz w:val="24"/>
          <w:szCs w:val="24"/>
        </w:rPr>
        <w:t>.</w:t>
      </w:r>
    </w:p>
    <w:p w:rsidR="0004061F" w:rsidRPr="00663236" w:rsidRDefault="0004061F" w:rsidP="0004061F">
      <w:pPr>
        <w:pStyle w:val="a3"/>
        <w:shd w:val="clear" w:color="auto" w:fill="FFFFFF"/>
        <w:spacing w:after="0" w:line="240" w:lineRule="auto"/>
        <w:ind w:left="88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договора и порядок расчетов:</w:t>
      </w:r>
    </w:p>
    <w:p w:rsidR="0004061F" w:rsidRPr="0066323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 Цена, настоящего договора, определена в ходе проведения торгов в форме открытого аукциона и зафиксирована протоколом о результатах торгов</w:t>
      </w:r>
      <w:r w:rsidR="00673CFE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529" w:rsidRPr="0066323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A67529" w:rsidRPr="0066323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AE751A" w:rsidRPr="00663236">
        <w:rPr>
          <w:rFonts w:ascii="Times New Roman" w:hAnsi="Times New Roman" w:cs="Times New Roman"/>
          <w:bCs/>
          <w:iCs/>
        </w:rPr>
        <w:t>__________</w:t>
      </w:r>
      <w:r w:rsidR="00673CFE" w:rsidRPr="00663236">
        <w:rPr>
          <w:rFonts w:ascii="Times New Roman" w:hAnsi="Times New Roman" w:cs="Times New Roman"/>
          <w:bCs/>
          <w:iCs/>
        </w:rPr>
        <w:t xml:space="preserve"> </w:t>
      </w:r>
      <w:r w:rsidR="00673CFE" w:rsidRPr="00663236">
        <w:rPr>
          <w:rFonts w:ascii="Times New Roman" w:hAnsi="Times New Roman" w:cs="Times New Roman"/>
        </w:rPr>
        <w:t xml:space="preserve">от </w:t>
      </w:r>
      <w:r w:rsidR="00AE751A" w:rsidRPr="00663236">
        <w:rPr>
          <w:rFonts w:ascii="Times New Roman" w:hAnsi="Times New Roman" w:cs="Times New Roman"/>
        </w:rPr>
        <w:t>__________</w:t>
      </w:r>
      <w:r w:rsidR="00A67529" w:rsidRPr="0066323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 Покупатель производит оплату за Объект в размере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________(_______)</w:t>
      </w:r>
      <w:r w:rsidR="00EF6F17" w:rsidRPr="00663236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E751A" w:rsidRPr="00663236">
        <w:rPr>
          <w:rFonts w:ascii="Times New Roman" w:hAnsi="Times New Roman" w:cs="Times New Roman"/>
          <w:sz w:val="24"/>
          <w:szCs w:val="24"/>
        </w:rPr>
        <w:t>__</w:t>
      </w:r>
      <w:r w:rsidRPr="0066323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 В соответствии с Положением о порядке, о сроках и условиях продажи имущества, </w:t>
      </w:r>
      <w:r w:rsidR="00373989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</w:t>
      </w:r>
      <w:r w:rsidR="005C7211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Арбитражным судом</w:t>
      </w:r>
      <w:r w:rsidR="00373989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решением финансового управляющего о допуске заявителя к участию в торгах, сумма задатка, внесенного Покупателем в размере </w:t>
      </w:r>
      <w:r w:rsidR="00443A47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начальной цены продажи 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рублей, засчитывается в счет оплаты по Договору. С учетом указанной суммы задатка, оставшаяся покупная цена, подлежащая оплате, составляет </w:t>
      </w:r>
      <w:r w:rsidR="00EF6F17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F6F17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73CFE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2565F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Обязательства Покупателя по оплате стоимости права требования считаются выполненными с момента зачисления денежных средств на счет Продавца</w:t>
      </w:r>
      <w:r w:rsidR="00AE751A"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сторон:</w:t>
      </w:r>
    </w:p>
    <w:p w:rsidR="0004061F" w:rsidRPr="0066323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 Покупатель обязан оплатить приобретаемый Объект в полном размере в порядке и в сроки, установленные настоящим договором.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 Продавец обязан: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Передать Покупателю документы, подтверждающие право приобретения Объекта.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Уведомить должника о заключении настоящего договора.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сторон:</w:t>
      </w:r>
    </w:p>
    <w:p w:rsidR="0004061F" w:rsidRPr="0066323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 Во всем остальном, что не предусмотрено договором, стороны руководствуются действующим законодательством РФ.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 За просрочку оплаты Продавец вправе взыскать с Покупателя пеню в размере 0,1 % от неоплаченной суммы за каждый день просрочки.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632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Срок действия договора:</w:t>
      </w:r>
    </w:p>
    <w:p w:rsidR="0004061F" w:rsidRPr="0066323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 Во всем остальном, что не предусмотрено настоящим договором, Стороны руководствуются действующим законодательством РФ.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споров:</w:t>
      </w:r>
    </w:p>
    <w:p w:rsidR="0004061F" w:rsidRPr="0066323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 Споры, возникающие при исполнении настоящего договора, подлежат рассмотрению в суде общей юрисдикции, мировым судьей, Арбитражном суде в соответствии с подведомственностью спора.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условия:</w:t>
      </w:r>
    </w:p>
    <w:p w:rsidR="0004061F" w:rsidRPr="0066323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 Изменение условий договора возможно только при письменном соглашении сторон.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 Все дополнения и изменения к договору должны быть составлены в письменной форме и подписаны обеими сторонами.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 Настоящий договор составлен в двух экземплярах, имеющих одинаковую юридическую силу, по одному у каждой из сторон.</w:t>
      </w:r>
    </w:p>
    <w:p w:rsidR="0004061F" w:rsidRPr="0066323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DF0" w:rsidRPr="00663236" w:rsidRDefault="003D7DF0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6323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3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  Подписи, адреса и реквизиты сторон договора</w:t>
      </w:r>
    </w:p>
    <w:tbl>
      <w:tblPr>
        <w:tblW w:w="102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20"/>
        <w:gridCol w:w="9"/>
        <w:gridCol w:w="9"/>
        <w:gridCol w:w="9"/>
      </w:tblGrid>
      <w:tr w:rsidR="00663236" w:rsidRPr="0066323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ПОКУПАТЕЛЬ</w:t>
            </w:r>
          </w:p>
        </w:tc>
        <w:tc>
          <w:tcPr>
            <w:tcW w:w="0" w:type="auto"/>
            <w:shd w:val="clear" w:color="auto" w:fill="auto"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63236" w:rsidRPr="0066323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04061F" w:rsidRPr="00663236" w:rsidRDefault="0032565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Хрипко С.А.</w:t>
            </w:r>
          </w:p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3236">
              <w:rPr>
                <w:rFonts w:ascii="Times New Roman" w:hAnsi="Times New Roman" w:cs="Times New Roman"/>
                <w:sz w:val="24"/>
                <w:szCs w:val="24"/>
              </w:rPr>
              <w:t>член С</w:t>
            </w:r>
            <w:r w:rsidR="0032565F" w:rsidRPr="00663236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r w:rsidRPr="00663236">
              <w:rPr>
                <w:rFonts w:ascii="Times New Roman" w:hAnsi="Times New Roman" w:cs="Times New Roman"/>
                <w:sz w:val="24"/>
                <w:szCs w:val="24"/>
              </w:rPr>
              <w:t>АУ «СРО СС»</w:t>
            </w:r>
          </w:p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ИНН: </w:t>
            </w:r>
            <w:r w:rsidR="00B21069" w:rsidRPr="00663236">
              <w:rPr>
                <w:rFonts w:ascii="Times New Roman" w:hAnsi="Times New Roman" w:cs="Times New Roman"/>
                <w:sz w:val="24"/>
                <w:szCs w:val="24"/>
              </w:rPr>
              <w:t>7813175754</w:t>
            </w:r>
          </w:p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ОГРН: </w:t>
            </w:r>
            <w:r w:rsidR="0032565F" w:rsidRPr="00663236">
              <w:rPr>
                <w:rFonts w:ascii="Times New Roman" w:hAnsi="Times New Roman" w:cs="Times New Roman"/>
                <w:sz w:val="24"/>
                <w:szCs w:val="24"/>
              </w:rPr>
              <w:t>1027806876173</w:t>
            </w:r>
          </w:p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Реквизиты для перечисления:</w:t>
            </w:r>
          </w:p>
          <w:p w:rsidR="00B21069" w:rsidRPr="00663236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B21069" w:rsidRPr="00663236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3CFE" w:rsidRPr="00663236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63236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63236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63236" w:rsidRDefault="00673CFE" w:rsidP="0021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6323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6323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6323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236" w:rsidRPr="0066323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____________________ </w:t>
            </w:r>
            <w:r w:rsidR="00B21069"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Хрипко</w:t>
            </w: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21069"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С.А.</w:t>
            </w: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04061F" w:rsidRPr="0066323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________</w:t>
            </w:r>
            <w:r w:rsidR="00B62116"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r w:rsidR="00EF6F17"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AE751A" w:rsidRPr="0066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______________</w:t>
            </w:r>
          </w:p>
          <w:p w:rsidR="0004061F" w:rsidRPr="0066323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0" w:type="auto"/>
            <w:shd w:val="clear" w:color="auto" w:fill="auto"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6323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4061F" w:rsidRPr="00663236" w:rsidRDefault="0004061F" w:rsidP="0004061F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E47244" w:rsidRPr="00663236" w:rsidRDefault="00E47244">
      <w:pPr>
        <w:rPr>
          <w:rFonts w:ascii="Times New Roman" w:hAnsi="Times New Roman" w:cs="Times New Roman"/>
        </w:rPr>
      </w:pPr>
    </w:p>
    <w:sectPr w:rsidR="00E47244" w:rsidRPr="00663236" w:rsidSect="00CB7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6015"/>
    <w:multiLevelType w:val="hybridMultilevel"/>
    <w:tmpl w:val="E8C6A852"/>
    <w:lvl w:ilvl="0" w:tplc="A216A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3C81"/>
    <w:multiLevelType w:val="hybridMultilevel"/>
    <w:tmpl w:val="C8282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F50A30"/>
    <w:multiLevelType w:val="multilevel"/>
    <w:tmpl w:val="50C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00000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7A8"/>
    <w:rsid w:val="0004061F"/>
    <w:rsid w:val="001A57A8"/>
    <w:rsid w:val="001C2673"/>
    <w:rsid w:val="0032565F"/>
    <w:rsid w:val="00356264"/>
    <w:rsid w:val="00373989"/>
    <w:rsid w:val="003D7DF0"/>
    <w:rsid w:val="00443A47"/>
    <w:rsid w:val="00453EFA"/>
    <w:rsid w:val="005C7211"/>
    <w:rsid w:val="00616410"/>
    <w:rsid w:val="00663236"/>
    <w:rsid w:val="00673CFE"/>
    <w:rsid w:val="00674981"/>
    <w:rsid w:val="007A403E"/>
    <w:rsid w:val="00894F3D"/>
    <w:rsid w:val="00951A18"/>
    <w:rsid w:val="0098672F"/>
    <w:rsid w:val="00A06FB8"/>
    <w:rsid w:val="00A67529"/>
    <w:rsid w:val="00A82E0D"/>
    <w:rsid w:val="00AC7918"/>
    <w:rsid w:val="00AE751A"/>
    <w:rsid w:val="00B21069"/>
    <w:rsid w:val="00B62116"/>
    <w:rsid w:val="00B96AD9"/>
    <w:rsid w:val="00C71B26"/>
    <w:rsid w:val="00CB70F4"/>
    <w:rsid w:val="00CD7B9F"/>
    <w:rsid w:val="00D25799"/>
    <w:rsid w:val="00D96A93"/>
    <w:rsid w:val="00E47244"/>
    <w:rsid w:val="00E55929"/>
    <w:rsid w:val="00EE37ED"/>
    <w:rsid w:val="00EF6F17"/>
    <w:rsid w:val="00FA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C724"/>
  <w15:docId w15:val="{A2637F7E-CC76-4831-A9EF-CFA761F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6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1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061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410"/>
  </w:style>
  <w:style w:type="character" w:customStyle="1" w:styleId="wmi-callto">
    <w:name w:val="wmi-callto"/>
    <w:basedOn w:val="a0"/>
    <w:rsid w:val="00616410"/>
  </w:style>
  <w:style w:type="character" w:styleId="a6">
    <w:name w:val="Strong"/>
    <w:basedOn w:val="a0"/>
    <w:uiPriority w:val="22"/>
    <w:qFormat/>
    <w:rsid w:val="00AC7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OpenMessageView('/BackOffice/Common/MessageView.aspx?mid=3249343&amp;signed=true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-1</dc:creator>
  <cp:keywords/>
  <dc:description/>
  <cp:lastModifiedBy>Сергей</cp:lastModifiedBy>
  <cp:revision>15</cp:revision>
  <dcterms:created xsi:type="dcterms:W3CDTF">2019-01-16T10:21:00Z</dcterms:created>
  <dcterms:modified xsi:type="dcterms:W3CDTF">2020-03-16T07:49:00Z</dcterms:modified>
</cp:coreProperties>
</file>