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7D3A66" w:rsidRPr="005015A0">
        <w:rPr>
          <w:color w:val="000000" w:themeColor="text1"/>
          <w:sz w:val="22"/>
          <w:szCs w:val="22"/>
        </w:rPr>
        <w:t>Мальцева Владимира Михайловича</w:t>
      </w:r>
      <w:r w:rsidR="00141CA1" w:rsidRPr="002A3458">
        <w:rPr>
          <w:color w:val="000000" w:themeColor="text1"/>
          <w:sz w:val="22"/>
          <w:szCs w:val="22"/>
        </w:rPr>
        <w:t xml:space="preserve">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7D3A66">
        <w:rPr>
          <w:color w:val="000000"/>
          <w:sz w:val="22"/>
          <w:szCs w:val="22"/>
        </w:rPr>
        <w:t xml:space="preserve">г. </w:t>
      </w:r>
      <w:r w:rsidR="007D3A66" w:rsidRPr="005015A0">
        <w:rPr>
          <w:color w:val="000000" w:themeColor="text1"/>
          <w:sz w:val="22"/>
          <w:szCs w:val="22"/>
        </w:rPr>
        <w:t>Санкт-Петербурга и Ленинградской области от 11.03.2020 по делу № А56-129424/2019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EE0D4F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</w:t>
      </w:r>
      <w:proofErr w:type="gramStart"/>
      <w:r w:rsidRPr="00EE0D4F">
        <w:rPr>
          <w:rFonts w:ascii="Times New Roman" w:hAnsi="Times New Roman"/>
          <w:sz w:val="22"/>
          <w:szCs w:val="22"/>
        </w:rPr>
        <w:t>По результатам открытых торгов в электронной форме</w:t>
      </w:r>
      <w:r w:rsidR="00831779" w:rsidRPr="00EE0D4F">
        <w:rPr>
          <w:rFonts w:ascii="Times New Roman" w:hAnsi="Times New Roman"/>
          <w:sz w:val="22"/>
          <w:szCs w:val="22"/>
        </w:rPr>
        <w:t>, проводимых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EE0D4F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EE0D4F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EE0D4F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EE0D4F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EE0D4F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EE0D4F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7D3A66" w:rsidRPr="005015A0">
        <w:rPr>
          <w:rFonts w:ascii="Times New Roman" w:hAnsi="Times New Roman"/>
          <w:color w:val="000000" w:themeColor="text1"/>
          <w:sz w:val="22"/>
          <w:szCs w:val="22"/>
        </w:rPr>
        <w:t>Мальцева Владимира Михайловича</w:t>
      </w:r>
      <w:r w:rsidR="00BF3A06" w:rsidRPr="00EE0D4F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E0D4F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EE0D4F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EE0D4F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EE0D4F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7D3A66" w:rsidRPr="005015A0">
        <w:rPr>
          <w:rFonts w:ascii="Times New Roman" w:hAnsi="Times New Roman"/>
          <w:color w:val="000000" w:themeColor="text1"/>
          <w:sz w:val="22"/>
          <w:szCs w:val="22"/>
        </w:rPr>
        <w:t xml:space="preserve">Мальцева Владимира Михайловича 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EE0D4F" w:rsidRPr="00EE0D4F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EE0D4F">
        <w:rPr>
          <w:rFonts w:ascii="Times New Roman" w:hAnsi="Times New Roman"/>
          <w:sz w:val="22"/>
          <w:szCs w:val="22"/>
          <w:lang w:eastAsia="fa-IR" w:bidi="fa-IR"/>
        </w:rPr>
        <w:t>:</w:t>
      </w:r>
      <w:proofErr w:type="gramEnd"/>
      <w:r w:rsidR="00EA7D52" w:rsidRPr="00EE0D4F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7D3A66" w:rsidRPr="005015A0">
        <w:rPr>
          <w:rFonts w:ascii="Times New Roman" w:hAnsi="Times New Roman"/>
          <w:sz w:val="22"/>
          <w:szCs w:val="22"/>
        </w:rPr>
        <w:t xml:space="preserve">Земельный участок, кадастровый номер 47:26:0725004:49, вид разрешенного использования объекта недвижимости: земли сельскохозяйственного назначения (для садоводства); адрес: </w:t>
      </w:r>
      <w:proofErr w:type="gramStart"/>
      <w:r w:rsidR="007D3A66" w:rsidRPr="005015A0">
        <w:rPr>
          <w:rFonts w:ascii="Times New Roman" w:hAnsi="Times New Roman"/>
          <w:sz w:val="22"/>
          <w:szCs w:val="22"/>
        </w:rPr>
        <w:t xml:space="preserve">Ленинградская обл. </w:t>
      </w:r>
      <w:proofErr w:type="spellStart"/>
      <w:r w:rsidR="007D3A66" w:rsidRPr="005015A0">
        <w:rPr>
          <w:rFonts w:ascii="Times New Roman" w:hAnsi="Times New Roman"/>
          <w:sz w:val="22"/>
          <w:szCs w:val="22"/>
        </w:rPr>
        <w:t>Тосненский</w:t>
      </w:r>
      <w:proofErr w:type="spellEnd"/>
      <w:r w:rsidR="007D3A66" w:rsidRPr="005015A0">
        <w:rPr>
          <w:rFonts w:ascii="Times New Roman" w:hAnsi="Times New Roman"/>
          <w:sz w:val="22"/>
          <w:szCs w:val="22"/>
        </w:rPr>
        <w:t xml:space="preserve"> р-н, массив «Рубеж», </w:t>
      </w:r>
      <w:proofErr w:type="spellStart"/>
      <w:r w:rsidR="007D3A66" w:rsidRPr="005015A0">
        <w:rPr>
          <w:rFonts w:ascii="Times New Roman" w:hAnsi="Times New Roman"/>
          <w:sz w:val="22"/>
          <w:szCs w:val="22"/>
        </w:rPr>
        <w:t>снт</w:t>
      </w:r>
      <w:proofErr w:type="spellEnd"/>
      <w:r w:rsidR="007D3A66" w:rsidRPr="005015A0">
        <w:rPr>
          <w:rFonts w:ascii="Times New Roman" w:hAnsi="Times New Roman"/>
          <w:sz w:val="22"/>
          <w:szCs w:val="22"/>
        </w:rPr>
        <w:t xml:space="preserve"> «дружба» уч.363/9, площадь: 600 </w:t>
      </w:r>
      <w:proofErr w:type="spellStart"/>
      <w:r w:rsidR="007D3A66" w:rsidRPr="005015A0">
        <w:rPr>
          <w:rFonts w:ascii="Times New Roman" w:hAnsi="Times New Roman"/>
          <w:sz w:val="22"/>
          <w:szCs w:val="22"/>
        </w:rPr>
        <w:t>кв.м</w:t>
      </w:r>
      <w:proofErr w:type="spellEnd"/>
      <w:r w:rsidR="007D3A66" w:rsidRPr="005015A0">
        <w:rPr>
          <w:rFonts w:ascii="Times New Roman" w:hAnsi="Times New Roman"/>
          <w:sz w:val="22"/>
          <w:szCs w:val="22"/>
        </w:rPr>
        <w:t>.</w:t>
      </w:r>
      <w:proofErr w:type="gramEnd"/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</w:t>
      </w:r>
      <w:proofErr w:type="gramStart"/>
      <w:r w:rsidR="00EA7D52" w:rsidRPr="00F02C41">
        <w:rPr>
          <w:sz w:val="22"/>
          <w:szCs w:val="22"/>
        </w:rPr>
        <w:t>.</w:t>
      </w:r>
      <w:proofErr w:type="gramEnd"/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lastRenderedPageBreak/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A2C00" w:rsidRPr="00F02C41" w:rsidRDefault="007D3A66" w:rsidP="00DA2C00">
            <w:pPr>
              <w:snapToGrid w:val="0"/>
            </w:pPr>
            <w:r>
              <w:t>Мальцева В.М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F02C41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кэт</cp:lastModifiedBy>
  <cp:revision>36</cp:revision>
  <dcterms:created xsi:type="dcterms:W3CDTF">2014-10-27T08:47:00Z</dcterms:created>
  <dcterms:modified xsi:type="dcterms:W3CDTF">2021-01-11T05:56:00Z</dcterms:modified>
</cp:coreProperties>
</file>