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488F711F" w:rsidR="00AA16A0" w:rsidRDefault="00C8323B" w:rsidP="007A12EE">
      <w:pPr>
        <w:spacing w:line="240" w:lineRule="auto"/>
        <w:ind w:firstLine="709"/>
        <w:jc w:val="both"/>
        <w:rPr>
          <w:rFonts w:eastAsia="Calibri"/>
          <w:sz w:val="22"/>
          <w:szCs w:val="22"/>
        </w:rPr>
      </w:pPr>
      <w:r w:rsidRPr="007A12EE">
        <w:rPr>
          <w:b/>
          <w:sz w:val="22"/>
          <w:szCs w:val="22"/>
        </w:rPr>
        <w:t>О</w:t>
      </w:r>
      <w:r w:rsidR="00E47412" w:rsidRPr="007A12EE">
        <w:rPr>
          <w:b/>
          <w:sz w:val="22"/>
          <w:szCs w:val="22"/>
        </w:rPr>
        <w:t xml:space="preserve">бщество с ограниченной ответственностью </w:t>
      </w:r>
      <w:r w:rsidRPr="007A12EE">
        <w:rPr>
          <w:b/>
          <w:sz w:val="22"/>
          <w:szCs w:val="22"/>
        </w:rPr>
        <w:t>«</w:t>
      </w:r>
      <w:r w:rsidR="00DB6C4E">
        <w:rPr>
          <w:b/>
          <w:sz w:val="22"/>
          <w:szCs w:val="22"/>
        </w:rPr>
        <w:t>Сатори</w:t>
      </w:r>
      <w:r w:rsidRPr="007A12EE">
        <w:rPr>
          <w:b/>
          <w:sz w:val="22"/>
          <w:szCs w:val="22"/>
        </w:rPr>
        <w:t>»</w:t>
      </w:r>
      <w:r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Pr="007A12EE">
        <w:rPr>
          <w:sz w:val="22"/>
          <w:szCs w:val="22"/>
        </w:rPr>
        <w:t xml:space="preserve">в лице конкурсного управляющего </w:t>
      </w:r>
      <w:r w:rsidR="00DB6C4E">
        <w:rPr>
          <w:sz w:val="22"/>
          <w:szCs w:val="22"/>
        </w:rPr>
        <w:t>Педченко Татьяны Николаевны</w:t>
      </w:r>
      <w:r w:rsidR="00DB6C4E" w:rsidRPr="0085659D">
        <w:rPr>
          <w:sz w:val="22"/>
          <w:szCs w:val="22"/>
        </w:rPr>
        <w:t xml:space="preserve">, действующей на основании </w:t>
      </w:r>
      <w:bookmarkStart w:id="0" w:name="_Hlk59620900"/>
      <w:r w:rsidR="00DB6C4E" w:rsidRPr="0085659D">
        <w:rPr>
          <w:sz w:val="22"/>
          <w:szCs w:val="22"/>
        </w:rPr>
        <w:t xml:space="preserve">Решения Арбитражного суда города Москвы от </w:t>
      </w:r>
      <w:r w:rsidR="00DB6C4E">
        <w:rPr>
          <w:sz w:val="22"/>
          <w:szCs w:val="22"/>
        </w:rPr>
        <w:t>15.03</w:t>
      </w:r>
      <w:r w:rsidR="00DB6C4E" w:rsidRPr="0085659D">
        <w:rPr>
          <w:sz w:val="22"/>
          <w:szCs w:val="22"/>
        </w:rPr>
        <w:t xml:space="preserve">.2019 по делу № </w:t>
      </w:r>
      <w:bookmarkEnd w:id="0"/>
      <w:r w:rsidR="00DB6C4E" w:rsidRPr="0085659D">
        <w:rPr>
          <w:sz w:val="22"/>
          <w:szCs w:val="22"/>
        </w:rPr>
        <w:t>А40-</w:t>
      </w:r>
      <w:r w:rsidR="00DB6C4E">
        <w:rPr>
          <w:sz w:val="22"/>
          <w:szCs w:val="22"/>
        </w:rPr>
        <w:t>267558/18-123-180Б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A12EE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34F2AB15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r w:rsidR="00DB6C4E">
        <w:rPr>
          <w:bCs/>
          <w:sz w:val="22"/>
          <w:szCs w:val="22"/>
        </w:rPr>
        <w:t>Сатори</w:t>
      </w:r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1EA6DDBE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r w:rsidR="00DB6C4E">
        <w:rPr>
          <w:bCs/>
          <w:sz w:val="22"/>
          <w:szCs w:val="22"/>
        </w:rPr>
        <w:t>Сатори</w:t>
      </w:r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3EC03385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r w:rsidR="00DB6C4E">
        <w:rPr>
          <w:bCs/>
          <w:sz w:val="22"/>
          <w:szCs w:val="22"/>
        </w:rPr>
        <w:t>Сатори</w:t>
      </w:r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13175220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r w:rsidR="00DB6C4E">
        <w:rPr>
          <w:rFonts w:eastAsia="Calibri"/>
          <w:sz w:val="22"/>
          <w:szCs w:val="22"/>
        </w:rPr>
        <w:t>Сатори</w:t>
      </w:r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Арбитражного суда города Москвы от </w:t>
      </w:r>
      <w:r w:rsidR="00DB6C4E">
        <w:rPr>
          <w:sz w:val="22"/>
          <w:szCs w:val="22"/>
        </w:rPr>
        <w:t>15.03</w:t>
      </w:r>
      <w:r w:rsidR="00DB6C4E" w:rsidRPr="0085659D">
        <w:rPr>
          <w:sz w:val="22"/>
          <w:szCs w:val="22"/>
        </w:rPr>
        <w:t>.2019 по делу № А40-</w:t>
      </w:r>
      <w:r w:rsidR="00DB6C4E">
        <w:rPr>
          <w:sz w:val="22"/>
          <w:szCs w:val="22"/>
        </w:rPr>
        <w:t>267558/18-123-180Б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r w:rsidR="00DB6C4E">
        <w:rPr>
          <w:rFonts w:eastAsia="Calibri"/>
          <w:sz w:val="22"/>
          <w:szCs w:val="22"/>
        </w:rPr>
        <w:t>Сатори</w:t>
      </w:r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r w:rsidRPr="003264B3">
        <w:rPr>
          <w:snapToGrid w:val="0"/>
          <w:sz w:val="22"/>
          <w:szCs w:val="22"/>
        </w:rPr>
        <w:t>Уступка прав требования</w:t>
      </w:r>
      <w:r w:rsidRPr="00F84699">
        <w:rPr>
          <w:snapToGrid w:val="0"/>
          <w:sz w:val="22"/>
          <w:szCs w:val="22"/>
        </w:rPr>
        <w:t>, находящ</w:t>
      </w:r>
      <w:r w:rsidRPr="003264B3">
        <w:rPr>
          <w:snapToGrid w:val="0"/>
          <w:sz w:val="22"/>
          <w:szCs w:val="22"/>
        </w:rPr>
        <w:t>ихся</w:t>
      </w:r>
      <w:r w:rsidRPr="00F84699">
        <w:rPr>
          <w:snapToGrid w:val="0"/>
          <w:sz w:val="22"/>
          <w:szCs w:val="22"/>
        </w:rPr>
        <w:t xml:space="preserve"> в залоге, влечет за собой прекращение в отношении него залога на основании пункта 5 статьи 18.1 Федерального закона от 26.10.2002 № 127-ФЗ «О несостоятельности (банкротстве)», подпункт</w:t>
      </w:r>
      <w:r w:rsidR="003264B3">
        <w:rPr>
          <w:snapToGrid w:val="0"/>
          <w:sz w:val="22"/>
          <w:szCs w:val="22"/>
        </w:rPr>
        <w:t>а</w:t>
      </w:r>
      <w:r w:rsidRPr="00F84699">
        <w:rPr>
          <w:snapToGrid w:val="0"/>
          <w:sz w:val="22"/>
          <w:szCs w:val="22"/>
        </w:rPr>
        <w:t xml:space="preserve"> 4 пункта 1 статьи 352 Гражданского кодекса РФ.</w:t>
      </w:r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5F49B0D5" w14:textId="62FAC8DC" w:rsidR="005E4547" w:rsidRPr="007A12EE" w:rsidRDefault="00002989" w:rsidP="007A12EE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5E4547" w:rsidRPr="007A12EE">
        <w:rPr>
          <w:b/>
          <w:sz w:val="22"/>
          <w:szCs w:val="22"/>
          <w:lang w:eastAsia="en-US"/>
        </w:rPr>
        <w:t>ООО «</w:t>
      </w:r>
      <w:r w:rsidR="00DB6C4E">
        <w:rPr>
          <w:b/>
          <w:sz w:val="22"/>
          <w:szCs w:val="22"/>
          <w:lang w:eastAsia="en-US"/>
        </w:rPr>
        <w:t>Сатори</w:t>
      </w:r>
      <w:r w:rsidR="005E4547" w:rsidRPr="007A12EE">
        <w:rPr>
          <w:b/>
          <w:sz w:val="22"/>
          <w:szCs w:val="22"/>
          <w:lang w:eastAsia="en-US"/>
        </w:rPr>
        <w:t>»</w:t>
      </w:r>
    </w:p>
    <w:p w14:paraId="09B2150E" w14:textId="77777777" w:rsidR="00DB6C4E" w:rsidRPr="0093048A" w:rsidRDefault="00DB6C4E" w:rsidP="00DB6C4E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>
        <w:rPr>
          <w:sz w:val="22"/>
          <w:szCs w:val="22"/>
        </w:rPr>
        <w:t>7723919913</w:t>
      </w:r>
      <w:r w:rsidRPr="0093048A">
        <w:rPr>
          <w:sz w:val="22"/>
          <w:szCs w:val="22"/>
        </w:rPr>
        <w:t xml:space="preserve">, ОГРН </w:t>
      </w:r>
      <w:r>
        <w:rPr>
          <w:sz w:val="22"/>
          <w:szCs w:val="22"/>
        </w:rPr>
        <w:t>5147746078992</w:t>
      </w:r>
    </w:p>
    <w:p w14:paraId="2C35FF68" w14:textId="0FDE69F8" w:rsidR="005E4547" w:rsidRPr="007A12EE" w:rsidRDefault="00DB6C4E" w:rsidP="00DB6C4E">
      <w:pPr>
        <w:spacing w:line="240" w:lineRule="auto"/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офис 8</w:t>
      </w:r>
    </w:p>
    <w:p w14:paraId="2E940AD4" w14:textId="6DBAE0C2" w:rsidR="005E4547" w:rsidRPr="007A12EE" w:rsidRDefault="005E4547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color w:val="000000"/>
          <w:sz w:val="22"/>
          <w:szCs w:val="22"/>
          <w:lang w:eastAsia="en-US"/>
        </w:rPr>
        <w:t xml:space="preserve">р/с </w:t>
      </w:r>
      <w:r w:rsidR="007A12EE">
        <w:rPr>
          <w:color w:val="000000"/>
          <w:sz w:val="22"/>
          <w:szCs w:val="22"/>
          <w:lang w:eastAsia="en-US"/>
        </w:rPr>
        <w:t xml:space="preserve">№ </w:t>
      </w:r>
      <w:r w:rsidR="009E41B2" w:rsidRPr="009E41B2">
        <w:rPr>
          <w:sz w:val="22"/>
          <w:szCs w:val="22"/>
        </w:rPr>
        <w:t>40702810500010004475</w:t>
      </w:r>
      <w:r w:rsidR="009E41B2">
        <w:rPr>
          <w:sz w:val="22"/>
          <w:szCs w:val="22"/>
        </w:rPr>
        <w:t xml:space="preserve"> </w:t>
      </w:r>
      <w:r w:rsidRPr="007A12EE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00703CE3" w14:textId="5413CFF6" w:rsidR="005E4547" w:rsidRPr="007A12EE" w:rsidRDefault="007A12EE" w:rsidP="007A12EE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7A12EE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7A12EE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547" w:rsidRPr="007A12EE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09A8E7A4" w:rsidR="00A07C3D" w:rsidRPr="00E47412" w:rsidRDefault="00A07C3D" w:rsidP="007A12EE">
      <w:pPr>
        <w:pStyle w:val="a9"/>
        <w:numPr>
          <w:ilvl w:val="1"/>
          <w:numId w:val="11"/>
        </w:numPr>
        <w:spacing w:line="240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3FB6EC6D" w14:textId="5C3321B5" w:rsidR="005E4547" w:rsidRPr="007A12EE" w:rsidRDefault="005E4547" w:rsidP="007A12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7A12EE">
              <w:rPr>
                <w:b/>
                <w:sz w:val="22"/>
                <w:szCs w:val="22"/>
                <w:lang w:eastAsia="en-US"/>
              </w:rPr>
              <w:t>ООО «</w:t>
            </w:r>
            <w:r w:rsidR="00DB6C4E">
              <w:rPr>
                <w:b/>
                <w:sz w:val="22"/>
                <w:szCs w:val="22"/>
                <w:lang w:eastAsia="en-US"/>
              </w:rPr>
              <w:t>Сатори</w:t>
            </w:r>
            <w:r w:rsidRPr="007A12EE">
              <w:rPr>
                <w:b/>
                <w:sz w:val="22"/>
                <w:szCs w:val="22"/>
                <w:lang w:eastAsia="en-US"/>
              </w:rPr>
              <w:t>»</w:t>
            </w:r>
          </w:p>
          <w:p w14:paraId="22019C94" w14:textId="77777777" w:rsidR="00DB6C4E" w:rsidRPr="0093048A" w:rsidRDefault="00DB6C4E" w:rsidP="00DB6C4E">
            <w:pPr>
              <w:rPr>
                <w:sz w:val="22"/>
                <w:szCs w:val="22"/>
              </w:rPr>
            </w:pPr>
            <w:bookmarkStart w:id="1" w:name="_Hlk59620944"/>
            <w:r w:rsidRPr="0093048A">
              <w:rPr>
                <w:sz w:val="22"/>
                <w:szCs w:val="22"/>
              </w:rPr>
              <w:t xml:space="preserve">ИНН </w:t>
            </w:r>
            <w:r>
              <w:rPr>
                <w:sz w:val="22"/>
                <w:szCs w:val="22"/>
              </w:rPr>
              <w:t>7723919913</w:t>
            </w:r>
            <w:r w:rsidRPr="0093048A">
              <w:rPr>
                <w:sz w:val="22"/>
                <w:szCs w:val="22"/>
              </w:rPr>
              <w:t xml:space="preserve">, ОГРН </w:t>
            </w:r>
            <w:r>
              <w:rPr>
                <w:sz w:val="22"/>
                <w:szCs w:val="22"/>
              </w:rPr>
              <w:t>5147746078992</w:t>
            </w:r>
          </w:p>
          <w:p w14:paraId="7153506F" w14:textId="32E09470" w:rsidR="005E4547" w:rsidRPr="007A12EE" w:rsidRDefault="00DB6C4E" w:rsidP="00DB6C4E">
            <w:pPr>
              <w:spacing w:line="240" w:lineRule="auto"/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офис 8</w:t>
            </w:r>
          </w:p>
          <w:p w14:paraId="2441A245" w14:textId="2B532DC8" w:rsidR="005E4547" w:rsidRPr="007A12EE" w:rsidRDefault="005E4547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="007A12EE"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 w:rsidR="009E41B2" w:rsidRPr="009E41B2">
              <w:rPr>
                <w:sz w:val="22"/>
                <w:szCs w:val="22"/>
              </w:rPr>
              <w:t>40702810500010004475</w:t>
            </w:r>
            <w:r w:rsidR="009E41B2">
              <w:rPr>
                <w:sz w:val="22"/>
                <w:szCs w:val="22"/>
              </w:rPr>
              <w:t xml:space="preserve"> </w:t>
            </w:r>
            <w:bookmarkStart w:id="2" w:name="_GoBack"/>
            <w:bookmarkEnd w:id="2"/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1"/>
          <w:p w14:paraId="04FAF2EF" w14:textId="608DD18C" w:rsidR="005E4547" w:rsidRPr="007A12EE" w:rsidRDefault="007A12EE" w:rsidP="007A12EE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 xml:space="preserve">к/с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№ </w:t>
            </w:r>
            <w:r w:rsidRPr="007A12EE">
              <w:rPr>
                <w:rFonts w:eastAsia="SimSun"/>
                <w:bCs/>
                <w:sz w:val="22"/>
                <w:szCs w:val="22"/>
                <w:lang w:eastAsia="zh-CN"/>
              </w:rPr>
              <w:t>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547" w:rsidRPr="007A12EE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9110804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D6D713F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7A9E5806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7A3CBBA" w14:textId="77777777" w:rsidR="005E4547" w:rsidRPr="007A12EE" w:rsidRDefault="005E4547" w:rsidP="007A12EE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64C047E1" w:rsidR="00E47412" w:rsidRPr="007A12EE" w:rsidRDefault="005E4547" w:rsidP="007A12EE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7A12EE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7A12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DB6C4E">
              <w:rPr>
                <w:b/>
                <w:sz w:val="22"/>
                <w:szCs w:val="22"/>
                <w:lang w:eastAsia="en-US"/>
              </w:rPr>
              <w:t>Т. Н. Педченко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E41B2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B6C4E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9118-BE52-4435-9024-70521BA7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9</cp:revision>
  <cp:lastPrinted>2019-09-12T12:45:00Z</cp:lastPrinted>
  <dcterms:created xsi:type="dcterms:W3CDTF">2021-02-03T09:04:00Z</dcterms:created>
  <dcterms:modified xsi:type="dcterms:W3CDTF">2021-02-16T11:51:00Z</dcterms:modified>
</cp:coreProperties>
</file>