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ABF1" w14:textId="6225949D" w:rsidR="007639FA" w:rsidRDefault="007639FA" w:rsidP="007639FA">
      <w:pPr>
        <w:spacing w:line="276" w:lineRule="auto"/>
        <w:jc w:val="center"/>
        <w:rPr>
          <w:b/>
          <w:bCs/>
          <w:sz w:val="22"/>
          <w:szCs w:val="22"/>
        </w:rPr>
      </w:pPr>
      <w:r w:rsidRPr="00756A86">
        <w:rPr>
          <w:b/>
          <w:bCs/>
          <w:sz w:val="22"/>
          <w:szCs w:val="22"/>
        </w:rPr>
        <w:t xml:space="preserve">ДОГОВОР </w:t>
      </w:r>
      <w:r>
        <w:rPr>
          <w:b/>
          <w:bCs/>
          <w:sz w:val="22"/>
          <w:szCs w:val="22"/>
        </w:rPr>
        <w:t xml:space="preserve">КУПЛИ-ПРОДАЖИ ДВИЖИМОГО ИМУЩЕСТВА </w:t>
      </w:r>
      <w:r w:rsidRPr="00756A86">
        <w:rPr>
          <w:b/>
          <w:bCs/>
          <w:sz w:val="22"/>
          <w:szCs w:val="22"/>
        </w:rPr>
        <w:t xml:space="preserve">№ </w:t>
      </w:r>
      <w:r>
        <w:rPr>
          <w:b/>
          <w:bCs/>
          <w:sz w:val="22"/>
          <w:szCs w:val="22"/>
        </w:rPr>
        <w:t>_______</w:t>
      </w:r>
    </w:p>
    <w:p w14:paraId="5D7A2E5E" w14:textId="77777777" w:rsidR="007639FA" w:rsidRDefault="007639FA" w:rsidP="007639FA">
      <w:pPr>
        <w:spacing w:line="276" w:lineRule="auto"/>
        <w:jc w:val="center"/>
        <w:rPr>
          <w:b/>
          <w:bCs/>
          <w:sz w:val="22"/>
          <w:szCs w:val="22"/>
        </w:rPr>
      </w:pPr>
    </w:p>
    <w:p w14:paraId="3351A29E" w14:textId="77777777" w:rsidR="007639FA" w:rsidRPr="0060718E" w:rsidRDefault="007639FA" w:rsidP="007639FA">
      <w:pPr>
        <w:spacing w:line="276" w:lineRule="auto"/>
        <w:jc w:val="both"/>
        <w:rPr>
          <w:sz w:val="22"/>
          <w:szCs w:val="22"/>
        </w:rPr>
      </w:pPr>
      <w:r w:rsidRPr="0060718E">
        <w:rPr>
          <w:sz w:val="22"/>
          <w:szCs w:val="22"/>
        </w:rPr>
        <w:t xml:space="preserve">Город Москва                        </w:t>
      </w:r>
      <w:r>
        <w:rPr>
          <w:sz w:val="22"/>
          <w:szCs w:val="22"/>
        </w:rPr>
        <w:t xml:space="preserve">                                                                                 «__» _______2021 года</w:t>
      </w:r>
    </w:p>
    <w:p w14:paraId="5DD85266" w14:textId="77777777" w:rsidR="007639FA" w:rsidRDefault="007639FA" w:rsidP="007639FA">
      <w:pPr>
        <w:spacing w:line="276" w:lineRule="auto"/>
        <w:jc w:val="both"/>
        <w:rPr>
          <w:b/>
          <w:bCs/>
          <w:sz w:val="22"/>
          <w:szCs w:val="22"/>
        </w:rPr>
      </w:pPr>
      <w:r w:rsidRPr="00756A86">
        <w:rPr>
          <w:b/>
          <w:bCs/>
          <w:sz w:val="22"/>
          <w:szCs w:val="22"/>
        </w:rPr>
        <w:t xml:space="preserve">                                                                                                      </w:t>
      </w:r>
    </w:p>
    <w:p w14:paraId="4EDE0C70" w14:textId="78BFEA90" w:rsidR="007639FA" w:rsidRPr="007639FA" w:rsidRDefault="007639FA" w:rsidP="007639FA">
      <w:pPr>
        <w:spacing w:line="276" w:lineRule="auto"/>
        <w:jc w:val="both"/>
        <w:rPr>
          <w:color w:val="000000"/>
          <w:sz w:val="22"/>
          <w:szCs w:val="22"/>
        </w:rPr>
      </w:pPr>
      <w:r w:rsidRPr="0032205B">
        <w:rPr>
          <w:b/>
          <w:noProof/>
          <w:sz w:val="22"/>
          <w:szCs w:val="22"/>
        </w:rPr>
        <w:t xml:space="preserve">Гражданин РФ </w:t>
      </w:r>
      <w:r w:rsidRPr="007639FA">
        <w:rPr>
          <w:b/>
          <w:noProof/>
          <w:sz w:val="22"/>
          <w:szCs w:val="22"/>
        </w:rPr>
        <w:t>Перевозчиков Владимир Николаевич</w:t>
      </w:r>
      <w:r w:rsidRPr="00897E30">
        <w:rPr>
          <w:color w:val="000000"/>
          <w:sz w:val="22"/>
          <w:szCs w:val="22"/>
        </w:rPr>
        <w:t xml:space="preserve">, в лице финансового управляющего </w:t>
      </w:r>
      <w:proofErr w:type="spellStart"/>
      <w:r w:rsidRPr="00FC755A">
        <w:rPr>
          <w:sz w:val="24"/>
          <w:szCs w:val="24"/>
        </w:rPr>
        <w:t>Денькович</w:t>
      </w:r>
      <w:proofErr w:type="spellEnd"/>
      <w:r w:rsidRPr="00FC755A">
        <w:rPr>
          <w:sz w:val="24"/>
          <w:szCs w:val="24"/>
        </w:rPr>
        <w:t xml:space="preserve"> Виктор</w:t>
      </w:r>
      <w:r>
        <w:rPr>
          <w:sz w:val="24"/>
          <w:szCs w:val="24"/>
        </w:rPr>
        <w:t>а</w:t>
      </w:r>
      <w:r w:rsidRPr="00FC755A">
        <w:rPr>
          <w:sz w:val="24"/>
          <w:szCs w:val="24"/>
        </w:rPr>
        <w:t xml:space="preserve"> Сергеевич</w:t>
      </w:r>
      <w:r>
        <w:rPr>
          <w:sz w:val="24"/>
          <w:szCs w:val="24"/>
        </w:rPr>
        <w:t>а</w:t>
      </w:r>
      <w:r w:rsidRPr="00897E30">
        <w:rPr>
          <w:color w:val="000000"/>
          <w:sz w:val="22"/>
          <w:szCs w:val="22"/>
        </w:rPr>
        <w:t xml:space="preserve">, действующего на основании </w:t>
      </w:r>
      <w:r w:rsidRPr="007639FA">
        <w:rPr>
          <w:color w:val="000000"/>
          <w:sz w:val="22"/>
          <w:szCs w:val="22"/>
        </w:rPr>
        <w:t>Определением Арбитражного суда Московской области от 04.03.2021 года по делу №А41-36004/2018</w:t>
      </w:r>
      <w:r w:rsidRPr="00897E30">
        <w:rPr>
          <w:color w:val="000000"/>
          <w:sz w:val="22"/>
          <w:szCs w:val="22"/>
        </w:rPr>
        <w:t>,</w:t>
      </w:r>
      <w:r w:rsidRPr="007639FA">
        <w:rPr>
          <w:color w:val="000000"/>
          <w:sz w:val="22"/>
          <w:szCs w:val="22"/>
        </w:rPr>
        <w:t> </w:t>
      </w:r>
      <w:r w:rsidRPr="00897E30">
        <w:rPr>
          <w:color w:val="000000"/>
          <w:sz w:val="22"/>
          <w:szCs w:val="22"/>
        </w:rPr>
        <w:t xml:space="preserve">именуемый </w:t>
      </w:r>
      <w:r w:rsidRPr="007639FA">
        <w:rPr>
          <w:color w:val="000000"/>
          <w:sz w:val="22"/>
          <w:szCs w:val="22"/>
        </w:rPr>
        <w:t xml:space="preserve">в дальнейшем «Продавец», с одной стороны, </w:t>
      </w:r>
    </w:p>
    <w:p w14:paraId="1A3F5646" w14:textId="5214FE5F" w:rsidR="006B6221" w:rsidRDefault="007639FA" w:rsidP="007639FA">
      <w:pPr>
        <w:jc w:val="both"/>
        <w:rPr>
          <w:color w:val="000000"/>
          <w:sz w:val="22"/>
          <w:szCs w:val="22"/>
        </w:rPr>
      </w:pPr>
      <w:r w:rsidRPr="007639FA">
        <w:rPr>
          <w:color w:val="000000"/>
          <w:sz w:val="22"/>
          <w:szCs w:val="22"/>
        </w:rPr>
        <w:t xml:space="preserve">______________________________________________________ именуемый в дальнейшем «Покупатель», с другой стороны, </w:t>
      </w:r>
      <w:r w:rsidRPr="00E15177">
        <w:rPr>
          <w:color w:val="000000"/>
          <w:sz w:val="22"/>
          <w:szCs w:val="22"/>
        </w:rPr>
        <w:t>на основании Протокола о результатах проведения торгов по продаже имущества _______________, действуя добросовестно и по собственной воле, заключили настоящий договор о нижеследующем</w:t>
      </w:r>
      <w:r>
        <w:rPr>
          <w:color w:val="000000"/>
          <w:sz w:val="22"/>
          <w:szCs w:val="22"/>
        </w:rPr>
        <w:t>:</w:t>
      </w:r>
    </w:p>
    <w:p w14:paraId="0A6F55C3" w14:textId="77777777" w:rsidR="000A484C" w:rsidRDefault="000A484C" w:rsidP="007639FA">
      <w:pPr>
        <w:jc w:val="both"/>
        <w:rPr>
          <w:color w:val="000000"/>
          <w:sz w:val="22"/>
          <w:szCs w:val="22"/>
        </w:rPr>
      </w:pPr>
    </w:p>
    <w:p w14:paraId="157E4E86" w14:textId="77777777" w:rsidR="007639FA" w:rsidRPr="001918F1" w:rsidRDefault="007639FA" w:rsidP="007639FA">
      <w:pPr>
        <w:ind w:firstLine="567"/>
        <w:contextualSpacing/>
        <w:jc w:val="center"/>
        <w:rPr>
          <w:b/>
          <w:sz w:val="24"/>
          <w:szCs w:val="24"/>
        </w:rPr>
      </w:pPr>
      <w:r w:rsidRPr="001918F1">
        <w:rPr>
          <w:b/>
          <w:sz w:val="24"/>
          <w:szCs w:val="24"/>
        </w:rPr>
        <w:t>1. ПРЕДМЕТ ДОГОВОРА</w:t>
      </w:r>
    </w:p>
    <w:p w14:paraId="29971CF5" w14:textId="6AE71B92" w:rsidR="007639FA" w:rsidRDefault="007639FA" w:rsidP="007639FA">
      <w:pPr>
        <w:adjustRightInd w:val="0"/>
        <w:ind w:firstLine="540"/>
        <w:jc w:val="both"/>
        <w:rPr>
          <w:sz w:val="24"/>
          <w:szCs w:val="24"/>
        </w:rPr>
      </w:pPr>
      <w:r w:rsidRPr="001918F1">
        <w:rPr>
          <w:sz w:val="24"/>
          <w:szCs w:val="24"/>
        </w:rPr>
        <w:t xml:space="preserve">1.1. </w:t>
      </w:r>
      <w:r w:rsidRPr="00D661F1">
        <w:rPr>
          <w:sz w:val="24"/>
          <w:szCs w:val="24"/>
        </w:rPr>
        <w:t xml:space="preserve">По настоящему Договору, заключенному по итогам открытых торгов, (протокол № ____ от _______________ г. о результатах проведения торгов по продаже имущества </w:t>
      </w:r>
      <w:r>
        <w:rPr>
          <w:sz w:val="24"/>
          <w:szCs w:val="24"/>
        </w:rPr>
        <w:t>Перевозчикова В.С.</w:t>
      </w:r>
      <w:r w:rsidRPr="000E251F">
        <w:rPr>
          <w:sz w:val="24"/>
          <w:szCs w:val="24"/>
        </w:rPr>
        <w:t xml:space="preserve">, находящегося в залоге </w:t>
      </w:r>
      <w:r w:rsidRPr="00FC755A">
        <w:rPr>
          <w:sz w:val="24"/>
          <w:szCs w:val="24"/>
        </w:rPr>
        <w:t>АКБ «ПЕРЕСВЕТ» (ПАО)</w:t>
      </w:r>
      <w:r>
        <w:rPr>
          <w:sz w:val="24"/>
          <w:szCs w:val="24"/>
        </w:rPr>
        <w:t xml:space="preserve"> </w:t>
      </w:r>
      <w:r w:rsidRPr="00D661F1">
        <w:rPr>
          <w:sz w:val="24"/>
          <w:szCs w:val="24"/>
        </w:rPr>
        <w:t>на площадке: http://ru-trade24.ru), Продавец обязуется передать, а Покупатель принять и оплатить имущество, а именно</w:t>
      </w:r>
      <w:r>
        <w:rPr>
          <w:sz w:val="24"/>
          <w:szCs w:val="24"/>
        </w:rPr>
        <w:t>:</w:t>
      </w:r>
      <w:r w:rsidRPr="000E251F">
        <w:rPr>
          <w:sz w:val="24"/>
          <w:szCs w:val="24"/>
        </w:rPr>
        <w:t xml:space="preserve"> </w:t>
      </w:r>
      <w:r>
        <w:rPr>
          <w:sz w:val="24"/>
          <w:szCs w:val="24"/>
        </w:rPr>
        <w:t>________________________</w:t>
      </w:r>
      <w:r>
        <w:rPr>
          <w:sz w:val="24"/>
          <w:szCs w:val="24"/>
        </w:rPr>
        <w:t xml:space="preserve"> (далее также – Имущество).</w:t>
      </w:r>
    </w:p>
    <w:p w14:paraId="253EB846" w14:textId="77777777" w:rsidR="007639FA" w:rsidRPr="00D661F1" w:rsidRDefault="007639FA" w:rsidP="007639FA">
      <w:pPr>
        <w:ind w:firstLine="567"/>
        <w:contextualSpacing/>
        <w:jc w:val="both"/>
        <w:rPr>
          <w:sz w:val="24"/>
          <w:szCs w:val="24"/>
        </w:rPr>
      </w:pPr>
      <w:r>
        <w:rPr>
          <w:sz w:val="24"/>
          <w:szCs w:val="24"/>
        </w:rPr>
        <w:t>1.2</w:t>
      </w:r>
      <w:r w:rsidRPr="00D661F1">
        <w:rPr>
          <w:sz w:val="24"/>
          <w:szCs w:val="24"/>
        </w:rPr>
        <w:t xml:space="preserve">.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w:t>
      </w:r>
      <w:r>
        <w:rPr>
          <w:sz w:val="24"/>
          <w:szCs w:val="24"/>
        </w:rPr>
        <w:t>переходит право собственности,</w:t>
      </w:r>
      <w:r w:rsidRPr="00D661F1">
        <w:rPr>
          <w:sz w:val="24"/>
          <w:szCs w:val="24"/>
        </w:rPr>
        <w:t xml:space="preserve"> риск случайной гибели или случайного повреждения Имущества, переданного Продавцом.</w:t>
      </w:r>
      <w:r>
        <w:rPr>
          <w:sz w:val="24"/>
          <w:szCs w:val="24"/>
        </w:rPr>
        <w:t xml:space="preserve"> </w:t>
      </w:r>
    </w:p>
    <w:p w14:paraId="72302407" w14:textId="77777777" w:rsidR="007639FA" w:rsidRPr="00D661F1" w:rsidRDefault="007639FA" w:rsidP="007639FA">
      <w:pPr>
        <w:ind w:firstLine="567"/>
        <w:contextualSpacing/>
        <w:jc w:val="both"/>
        <w:rPr>
          <w:sz w:val="24"/>
          <w:szCs w:val="24"/>
        </w:rPr>
      </w:pPr>
      <w:r>
        <w:rPr>
          <w:sz w:val="24"/>
          <w:szCs w:val="24"/>
        </w:rPr>
        <w:t>1.3</w:t>
      </w:r>
      <w:r w:rsidRPr="00D661F1">
        <w:rPr>
          <w:sz w:val="24"/>
          <w:szCs w:val="24"/>
        </w:rPr>
        <w:t>.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3BE30F23" w14:textId="77777777" w:rsidR="007639FA" w:rsidRPr="00D661F1" w:rsidRDefault="007639FA" w:rsidP="007639FA">
      <w:pPr>
        <w:ind w:firstLine="567"/>
        <w:contextualSpacing/>
        <w:jc w:val="both"/>
        <w:rPr>
          <w:sz w:val="24"/>
          <w:szCs w:val="24"/>
        </w:rPr>
      </w:pPr>
      <w:r>
        <w:rPr>
          <w:sz w:val="24"/>
          <w:szCs w:val="24"/>
        </w:rPr>
        <w:t>1.4</w:t>
      </w:r>
      <w:r w:rsidRPr="00D661F1">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10C88F74" w14:textId="258E58C4" w:rsidR="007639FA" w:rsidRPr="000E251F" w:rsidRDefault="007639FA" w:rsidP="007639FA">
      <w:pPr>
        <w:ind w:firstLine="567"/>
        <w:contextualSpacing/>
        <w:jc w:val="both"/>
        <w:rPr>
          <w:sz w:val="24"/>
          <w:szCs w:val="24"/>
        </w:rPr>
      </w:pPr>
      <w:r>
        <w:rPr>
          <w:sz w:val="24"/>
          <w:szCs w:val="24"/>
        </w:rPr>
        <w:t>1.5</w:t>
      </w:r>
      <w:r w:rsidRPr="00D661F1">
        <w:rPr>
          <w:sz w:val="24"/>
          <w:szCs w:val="24"/>
        </w:rPr>
        <w:t xml:space="preserve">.  </w:t>
      </w:r>
      <w:r w:rsidRPr="000E251F">
        <w:rPr>
          <w:sz w:val="24"/>
          <w:szCs w:val="24"/>
        </w:rPr>
        <w:t xml:space="preserve">Продажа Имущества осуществляется в рамках процедуры реализации имущества гражданина, открытой в отношении </w:t>
      </w:r>
      <w:r w:rsidRPr="00FC755A">
        <w:rPr>
          <w:sz w:val="24"/>
          <w:szCs w:val="24"/>
        </w:rPr>
        <w:t>Перевозчиков</w:t>
      </w:r>
      <w:r>
        <w:rPr>
          <w:sz w:val="24"/>
          <w:szCs w:val="24"/>
        </w:rPr>
        <w:t>а</w:t>
      </w:r>
      <w:r w:rsidRPr="00FC755A">
        <w:rPr>
          <w:sz w:val="24"/>
          <w:szCs w:val="24"/>
        </w:rPr>
        <w:t xml:space="preserve"> Владимир</w:t>
      </w:r>
      <w:r>
        <w:rPr>
          <w:sz w:val="24"/>
          <w:szCs w:val="24"/>
        </w:rPr>
        <w:t>а</w:t>
      </w:r>
      <w:r w:rsidRPr="00FC755A">
        <w:rPr>
          <w:sz w:val="24"/>
          <w:szCs w:val="24"/>
        </w:rPr>
        <w:t xml:space="preserve"> Николаевич</w:t>
      </w:r>
      <w:r>
        <w:rPr>
          <w:sz w:val="24"/>
          <w:szCs w:val="24"/>
        </w:rPr>
        <w:t>а</w:t>
      </w:r>
      <w:r w:rsidRPr="00FC755A">
        <w:rPr>
          <w:sz w:val="24"/>
          <w:szCs w:val="24"/>
        </w:rPr>
        <w:t xml:space="preserve"> </w:t>
      </w:r>
      <w:r w:rsidRPr="00EB4F10">
        <w:rPr>
          <w:sz w:val="24"/>
          <w:szCs w:val="24"/>
        </w:rPr>
        <w:t xml:space="preserve">на основании Решения Арбитражного суда Московской области от </w:t>
      </w:r>
      <w:r>
        <w:rPr>
          <w:sz w:val="24"/>
          <w:szCs w:val="24"/>
        </w:rPr>
        <w:t>10</w:t>
      </w:r>
      <w:r w:rsidRPr="00EB4F10">
        <w:rPr>
          <w:sz w:val="24"/>
          <w:szCs w:val="24"/>
        </w:rPr>
        <w:t>.09.20</w:t>
      </w:r>
      <w:r>
        <w:rPr>
          <w:sz w:val="24"/>
          <w:szCs w:val="24"/>
        </w:rPr>
        <w:t>18</w:t>
      </w:r>
      <w:r w:rsidRPr="00EB4F10">
        <w:rPr>
          <w:sz w:val="24"/>
          <w:szCs w:val="24"/>
        </w:rPr>
        <w:t xml:space="preserve"> по делу № </w:t>
      </w:r>
      <w:r w:rsidRPr="00FC755A">
        <w:rPr>
          <w:sz w:val="24"/>
          <w:szCs w:val="24"/>
        </w:rPr>
        <w:t xml:space="preserve"> А41-36004/18</w:t>
      </w:r>
      <w:r w:rsidRPr="000E251F">
        <w:rPr>
          <w:sz w:val="24"/>
          <w:szCs w:val="24"/>
        </w:rPr>
        <w:t>.</w:t>
      </w:r>
    </w:p>
    <w:p w14:paraId="79341188" w14:textId="77777777" w:rsidR="007639FA" w:rsidRPr="00E40080" w:rsidRDefault="007639FA" w:rsidP="007639FA">
      <w:pPr>
        <w:ind w:firstLine="567"/>
        <w:contextualSpacing/>
        <w:jc w:val="both"/>
        <w:rPr>
          <w:sz w:val="24"/>
          <w:szCs w:val="24"/>
        </w:rPr>
      </w:pPr>
    </w:p>
    <w:p w14:paraId="5D9177AE" w14:textId="77777777" w:rsidR="007639FA" w:rsidRPr="001918F1" w:rsidRDefault="007639FA" w:rsidP="007639FA">
      <w:pPr>
        <w:ind w:firstLine="567"/>
        <w:contextualSpacing/>
        <w:jc w:val="center"/>
        <w:rPr>
          <w:b/>
          <w:sz w:val="24"/>
          <w:szCs w:val="24"/>
        </w:rPr>
      </w:pPr>
      <w:r w:rsidRPr="001918F1">
        <w:rPr>
          <w:b/>
          <w:sz w:val="24"/>
          <w:szCs w:val="24"/>
        </w:rPr>
        <w:t>2. ОБЯЗАННОСТИ СТОРОН</w:t>
      </w:r>
    </w:p>
    <w:p w14:paraId="30A92FFE" w14:textId="77777777" w:rsidR="007639FA" w:rsidRPr="001A55E4" w:rsidRDefault="007639FA" w:rsidP="007639FA">
      <w:pPr>
        <w:adjustRightInd w:val="0"/>
        <w:ind w:firstLine="540"/>
        <w:jc w:val="both"/>
        <w:rPr>
          <w:sz w:val="24"/>
          <w:szCs w:val="24"/>
        </w:rPr>
      </w:pPr>
      <w:r w:rsidRPr="001A55E4">
        <w:rPr>
          <w:sz w:val="24"/>
          <w:szCs w:val="24"/>
        </w:rPr>
        <w:t>2.1. Продавец обязан:</w:t>
      </w:r>
    </w:p>
    <w:p w14:paraId="65A2FEAF" w14:textId="77777777" w:rsidR="007639FA" w:rsidRPr="001A55E4" w:rsidRDefault="007639FA" w:rsidP="007639FA">
      <w:pPr>
        <w:adjustRightInd w:val="0"/>
        <w:ind w:firstLine="540"/>
        <w:jc w:val="both"/>
        <w:rPr>
          <w:sz w:val="24"/>
          <w:szCs w:val="24"/>
        </w:rPr>
      </w:pPr>
      <w:r w:rsidRPr="001A55E4">
        <w:rPr>
          <w:sz w:val="24"/>
          <w:szCs w:val="24"/>
        </w:rPr>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3911707E" w14:textId="77777777" w:rsidR="007639FA" w:rsidRPr="001A55E4" w:rsidRDefault="007639FA" w:rsidP="007639FA">
      <w:pPr>
        <w:adjustRightInd w:val="0"/>
        <w:ind w:firstLine="540"/>
        <w:jc w:val="both"/>
        <w:rPr>
          <w:sz w:val="24"/>
          <w:szCs w:val="24"/>
        </w:rPr>
      </w:pPr>
      <w:r w:rsidRPr="001A55E4">
        <w:rPr>
          <w:sz w:val="24"/>
          <w:szCs w:val="24"/>
        </w:rPr>
        <w:t>2.1.2. Одновременно с передачей Имущества передать Покупателю имеющиеся документы на Имущество.</w:t>
      </w:r>
    </w:p>
    <w:p w14:paraId="6D156158" w14:textId="77777777" w:rsidR="007639FA" w:rsidRPr="001A55E4" w:rsidRDefault="007639FA" w:rsidP="007639FA">
      <w:pPr>
        <w:adjustRightInd w:val="0"/>
        <w:ind w:firstLine="540"/>
        <w:jc w:val="both"/>
        <w:rPr>
          <w:sz w:val="24"/>
          <w:szCs w:val="24"/>
        </w:rPr>
      </w:pPr>
      <w:r w:rsidRPr="001A55E4">
        <w:rPr>
          <w:sz w:val="24"/>
          <w:szCs w:val="24"/>
        </w:rPr>
        <w:t>2.2. Покупатель обязан:</w:t>
      </w:r>
    </w:p>
    <w:p w14:paraId="6844696C" w14:textId="77777777" w:rsidR="007639FA" w:rsidRPr="001A55E4" w:rsidRDefault="007639FA" w:rsidP="007639FA">
      <w:pPr>
        <w:adjustRightInd w:val="0"/>
        <w:ind w:firstLine="540"/>
        <w:jc w:val="both"/>
        <w:rPr>
          <w:sz w:val="24"/>
          <w:szCs w:val="24"/>
        </w:rPr>
      </w:pPr>
      <w:r w:rsidRPr="001A55E4">
        <w:rPr>
          <w:sz w:val="24"/>
          <w:szCs w:val="24"/>
        </w:rPr>
        <w:t>2.2.1. Принять Имущество от Продавца в порядке и в сроки, предусмотренные настоящим Договором.</w:t>
      </w:r>
    </w:p>
    <w:p w14:paraId="238D4933" w14:textId="77777777" w:rsidR="007639FA" w:rsidRPr="001A55E4" w:rsidRDefault="007639FA" w:rsidP="007639FA">
      <w:pPr>
        <w:adjustRightInd w:val="0"/>
        <w:ind w:firstLine="540"/>
        <w:jc w:val="both"/>
        <w:rPr>
          <w:sz w:val="24"/>
          <w:szCs w:val="24"/>
        </w:rPr>
      </w:pPr>
      <w:r w:rsidRPr="001A55E4">
        <w:rPr>
          <w:sz w:val="24"/>
          <w:szCs w:val="24"/>
        </w:rPr>
        <w:t>2.2.2. Оплатить Имущество в порядке и в сроки, предусмотренные настоящим Договором.</w:t>
      </w:r>
    </w:p>
    <w:p w14:paraId="7E3DF1C1" w14:textId="77777777" w:rsidR="007639FA" w:rsidRPr="001918F1" w:rsidRDefault="007639FA" w:rsidP="007639FA">
      <w:pPr>
        <w:ind w:firstLine="567"/>
        <w:contextualSpacing/>
        <w:jc w:val="both"/>
        <w:rPr>
          <w:sz w:val="24"/>
          <w:szCs w:val="24"/>
        </w:rPr>
      </w:pPr>
    </w:p>
    <w:p w14:paraId="29707D37" w14:textId="77777777" w:rsidR="007639FA" w:rsidRPr="001918F1" w:rsidRDefault="007639FA" w:rsidP="007639FA">
      <w:pPr>
        <w:ind w:firstLine="567"/>
        <w:contextualSpacing/>
        <w:jc w:val="center"/>
        <w:rPr>
          <w:b/>
          <w:sz w:val="24"/>
          <w:szCs w:val="24"/>
        </w:rPr>
      </w:pPr>
      <w:r w:rsidRPr="001918F1">
        <w:rPr>
          <w:b/>
          <w:sz w:val="24"/>
          <w:szCs w:val="24"/>
        </w:rPr>
        <w:t>3. СТОИМОСТЬ И ПОРЯДОК ОПЛАТЫ</w:t>
      </w:r>
    </w:p>
    <w:p w14:paraId="5B806372" w14:textId="77777777" w:rsidR="007639FA" w:rsidRPr="00BD71BA" w:rsidRDefault="007639FA" w:rsidP="007639FA">
      <w:pPr>
        <w:adjustRightInd w:val="0"/>
        <w:ind w:firstLine="540"/>
        <w:jc w:val="both"/>
        <w:rPr>
          <w:sz w:val="24"/>
          <w:szCs w:val="24"/>
        </w:rPr>
      </w:pPr>
      <w:r w:rsidRPr="00BD71BA">
        <w:rPr>
          <w:sz w:val="24"/>
          <w:szCs w:val="24"/>
        </w:rPr>
        <w:t xml:space="preserve">3.1. Цена продажи имущества, указанного в п. 1.1 Договора, определена по итогам проведения торгов и составляет </w:t>
      </w:r>
      <w:r>
        <w:rPr>
          <w:sz w:val="24"/>
          <w:szCs w:val="24"/>
        </w:rPr>
        <w:t>_________</w:t>
      </w:r>
      <w:r w:rsidRPr="00BD71BA">
        <w:rPr>
          <w:sz w:val="24"/>
          <w:szCs w:val="24"/>
        </w:rPr>
        <w:t xml:space="preserve"> рублей </w:t>
      </w:r>
      <w:r>
        <w:rPr>
          <w:sz w:val="24"/>
          <w:szCs w:val="24"/>
        </w:rPr>
        <w:t>__________</w:t>
      </w:r>
      <w:r w:rsidRPr="00BD71BA">
        <w:rPr>
          <w:sz w:val="24"/>
          <w:szCs w:val="24"/>
        </w:rPr>
        <w:t xml:space="preserve"> копеек, НДС не облагается.</w:t>
      </w:r>
    </w:p>
    <w:p w14:paraId="6773FCA8" w14:textId="77777777" w:rsidR="007639FA" w:rsidRPr="00BD71BA" w:rsidRDefault="007639FA" w:rsidP="007639FA">
      <w:pPr>
        <w:adjustRightInd w:val="0"/>
        <w:ind w:firstLine="540"/>
        <w:jc w:val="both"/>
        <w:rPr>
          <w:sz w:val="24"/>
          <w:szCs w:val="24"/>
        </w:rPr>
      </w:pPr>
      <w:r w:rsidRPr="00BD71BA">
        <w:rPr>
          <w:sz w:val="24"/>
          <w:szCs w:val="24"/>
        </w:rPr>
        <w:lastRenderedPageBreak/>
        <w:t xml:space="preserve">3.2. Задаток, уплаченный Покупателем Продавцу в размере </w:t>
      </w:r>
      <w:r>
        <w:rPr>
          <w:sz w:val="24"/>
          <w:szCs w:val="24"/>
        </w:rPr>
        <w:t>_________</w:t>
      </w:r>
      <w:r w:rsidRPr="00BD71BA">
        <w:rPr>
          <w:sz w:val="24"/>
          <w:szCs w:val="24"/>
        </w:rPr>
        <w:t xml:space="preserve"> рубл</w:t>
      </w:r>
      <w:r>
        <w:rPr>
          <w:sz w:val="24"/>
          <w:szCs w:val="24"/>
        </w:rPr>
        <w:t>ей</w:t>
      </w:r>
      <w:r w:rsidRPr="00BD71BA">
        <w:rPr>
          <w:sz w:val="24"/>
          <w:szCs w:val="24"/>
        </w:rPr>
        <w:t xml:space="preserve"> </w:t>
      </w:r>
      <w:r>
        <w:rPr>
          <w:sz w:val="24"/>
          <w:szCs w:val="24"/>
        </w:rPr>
        <w:t>_______</w:t>
      </w:r>
      <w:r w:rsidRPr="00BD71BA">
        <w:rPr>
          <w:sz w:val="24"/>
          <w:szCs w:val="24"/>
        </w:rPr>
        <w:t xml:space="preserve"> коп, НДС не облагается, засчитывается в счет исполнения Покупателем обязанности по уплате цены Имущества.</w:t>
      </w:r>
    </w:p>
    <w:p w14:paraId="67B0969D" w14:textId="77777777" w:rsidR="007639FA" w:rsidRPr="00BD71BA" w:rsidRDefault="007639FA" w:rsidP="007639FA">
      <w:pPr>
        <w:adjustRightInd w:val="0"/>
        <w:ind w:firstLine="540"/>
        <w:jc w:val="both"/>
        <w:rPr>
          <w:sz w:val="24"/>
          <w:szCs w:val="24"/>
        </w:rPr>
      </w:pPr>
      <w:r w:rsidRPr="00BD71BA">
        <w:rPr>
          <w:sz w:val="24"/>
          <w:szCs w:val="24"/>
        </w:rPr>
        <w:t xml:space="preserve">3.3. Оплата оставшейся части цены Имущества в размере </w:t>
      </w:r>
      <w:r>
        <w:rPr>
          <w:sz w:val="24"/>
          <w:szCs w:val="24"/>
        </w:rPr>
        <w:t>____________</w:t>
      </w:r>
      <w:r w:rsidRPr="00BD71BA">
        <w:rPr>
          <w:sz w:val="24"/>
          <w:szCs w:val="24"/>
        </w:rPr>
        <w:t xml:space="preserve"> рублей </w:t>
      </w:r>
      <w:r>
        <w:rPr>
          <w:sz w:val="24"/>
          <w:szCs w:val="24"/>
        </w:rPr>
        <w:t>______</w:t>
      </w:r>
      <w:r w:rsidRPr="00BD71BA">
        <w:rPr>
          <w:sz w:val="24"/>
          <w:szCs w:val="24"/>
        </w:rPr>
        <w:t xml:space="preserve"> копеек рублей,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7C8F0037" w14:textId="77777777" w:rsidR="007639FA" w:rsidRPr="00BD71BA" w:rsidRDefault="007639FA" w:rsidP="007639FA">
      <w:pPr>
        <w:adjustRightInd w:val="0"/>
        <w:ind w:firstLine="540"/>
        <w:jc w:val="both"/>
        <w:rPr>
          <w:sz w:val="24"/>
          <w:szCs w:val="24"/>
        </w:rPr>
      </w:pPr>
      <w:r w:rsidRPr="00BD71BA">
        <w:rPr>
          <w:sz w:val="24"/>
          <w:szCs w:val="24"/>
        </w:rPr>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15082F80" w14:textId="77777777" w:rsidR="007639FA" w:rsidRPr="002E655B" w:rsidRDefault="007639FA" w:rsidP="007639FA">
      <w:pPr>
        <w:adjustRightInd w:val="0"/>
        <w:ind w:firstLine="540"/>
        <w:jc w:val="both"/>
        <w:rPr>
          <w:sz w:val="24"/>
          <w:szCs w:val="24"/>
        </w:rPr>
      </w:pPr>
      <w:r>
        <w:rPr>
          <w:sz w:val="24"/>
          <w:szCs w:val="24"/>
        </w:rPr>
        <w:t xml:space="preserve">3.5. </w:t>
      </w:r>
      <w:r w:rsidRPr="002E655B">
        <w:rPr>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7612FC2A" w14:textId="77777777" w:rsidR="007639FA" w:rsidRPr="002E655B" w:rsidRDefault="007639FA" w:rsidP="007639FA">
      <w:pPr>
        <w:adjustRightInd w:val="0"/>
        <w:ind w:firstLine="540"/>
        <w:jc w:val="both"/>
        <w:rPr>
          <w:sz w:val="24"/>
          <w:szCs w:val="24"/>
        </w:rPr>
      </w:pPr>
    </w:p>
    <w:p w14:paraId="5160E013" w14:textId="77777777" w:rsidR="007639FA" w:rsidRPr="001A55E4" w:rsidRDefault="007639FA" w:rsidP="007639FA">
      <w:pPr>
        <w:pStyle w:val="5"/>
        <w:numPr>
          <w:ilvl w:val="0"/>
          <w:numId w:val="2"/>
        </w:numPr>
        <w:shd w:val="clear" w:color="auto" w:fill="auto"/>
        <w:tabs>
          <w:tab w:val="left" w:pos="0"/>
        </w:tabs>
        <w:spacing w:line="276" w:lineRule="auto"/>
        <w:jc w:val="center"/>
        <w:rPr>
          <w:b/>
          <w:sz w:val="24"/>
          <w:szCs w:val="24"/>
        </w:rPr>
      </w:pPr>
      <w:r w:rsidRPr="001A55E4">
        <w:rPr>
          <w:b/>
          <w:color w:val="000000"/>
          <w:sz w:val="24"/>
          <w:szCs w:val="24"/>
        </w:rPr>
        <w:t>РАЗРЕШЕНИЕ СПОРОВ</w:t>
      </w:r>
    </w:p>
    <w:p w14:paraId="0C812CD2" w14:textId="77777777" w:rsidR="007639FA" w:rsidRPr="001A55E4" w:rsidRDefault="007639FA" w:rsidP="007639FA">
      <w:pPr>
        <w:pStyle w:val="5"/>
        <w:shd w:val="clear" w:color="auto" w:fill="auto"/>
        <w:tabs>
          <w:tab w:val="left" w:pos="442"/>
        </w:tabs>
        <w:spacing w:line="276" w:lineRule="auto"/>
        <w:ind w:right="80" w:firstLine="567"/>
        <w:jc w:val="both"/>
        <w:rPr>
          <w:sz w:val="24"/>
          <w:szCs w:val="24"/>
        </w:rPr>
      </w:pPr>
      <w:r>
        <w:rPr>
          <w:color w:val="000000"/>
          <w:sz w:val="24"/>
          <w:szCs w:val="24"/>
        </w:rPr>
        <w:t>4</w:t>
      </w:r>
      <w:r w:rsidRPr="001A55E4">
        <w:rPr>
          <w:color w:val="000000"/>
          <w:sz w:val="24"/>
          <w:szCs w:val="24"/>
        </w:rPr>
        <w:t>.1.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52A127B0" w14:textId="77777777" w:rsidR="007639FA" w:rsidRPr="001A55E4" w:rsidRDefault="007639FA" w:rsidP="007639FA">
      <w:pPr>
        <w:pStyle w:val="5"/>
        <w:shd w:val="clear" w:color="auto" w:fill="auto"/>
        <w:tabs>
          <w:tab w:val="left" w:pos="442"/>
        </w:tabs>
        <w:spacing w:line="276" w:lineRule="auto"/>
        <w:ind w:right="80" w:firstLine="567"/>
        <w:jc w:val="both"/>
        <w:rPr>
          <w:color w:val="000000"/>
          <w:sz w:val="24"/>
          <w:szCs w:val="24"/>
        </w:rPr>
      </w:pPr>
      <w:r>
        <w:rPr>
          <w:color w:val="000000"/>
          <w:sz w:val="24"/>
          <w:szCs w:val="24"/>
        </w:rPr>
        <w:t>4</w:t>
      </w:r>
      <w:r w:rsidRPr="001A55E4">
        <w:rPr>
          <w:color w:val="000000"/>
          <w:sz w:val="24"/>
          <w:szCs w:val="24"/>
        </w:rPr>
        <w:t>.2. При не урегулировании в процессе переговоров спорных вопросов споры разрешаются в Арбитражном суде по месту нахождения Продавца.</w:t>
      </w:r>
    </w:p>
    <w:p w14:paraId="0B7C7C02" w14:textId="77777777" w:rsidR="007639FA" w:rsidRPr="001A55E4" w:rsidRDefault="007639FA" w:rsidP="007639FA">
      <w:pPr>
        <w:pStyle w:val="5"/>
        <w:shd w:val="clear" w:color="auto" w:fill="auto"/>
        <w:tabs>
          <w:tab w:val="left" w:pos="442"/>
        </w:tabs>
        <w:spacing w:line="276" w:lineRule="auto"/>
        <w:ind w:right="80" w:firstLine="567"/>
        <w:jc w:val="both"/>
        <w:rPr>
          <w:sz w:val="24"/>
          <w:szCs w:val="24"/>
        </w:rPr>
      </w:pPr>
    </w:p>
    <w:p w14:paraId="41AE0FE0" w14:textId="77777777" w:rsidR="007639FA" w:rsidRPr="001A55E4" w:rsidRDefault="007639FA" w:rsidP="007639FA">
      <w:pPr>
        <w:pStyle w:val="5"/>
        <w:numPr>
          <w:ilvl w:val="0"/>
          <w:numId w:val="1"/>
        </w:numPr>
        <w:shd w:val="clear" w:color="auto" w:fill="auto"/>
        <w:tabs>
          <w:tab w:val="left" w:pos="0"/>
        </w:tabs>
        <w:spacing w:line="276" w:lineRule="auto"/>
        <w:jc w:val="center"/>
        <w:rPr>
          <w:b/>
          <w:sz w:val="24"/>
          <w:szCs w:val="24"/>
        </w:rPr>
      </w:pPr>
      <w:r w:rsidRPr="001A55E4">
        <w:rPr>
          <w:b/>
          <w:color w:val="000000"/>
          <w:sz w:val="24"/>
          <w:szCs w:val="24"/>
        </w:rPr>
        <w:t>ПРОЧИЕ УСЛОВИЯ</w:t>
      </w:r>
    </w:p>
    <w:p w14:paraId="4DA3D23A" w14:textId="77777777" w:rsidR="007639FA" w:rsidRPr="007D1CD5" w:rsidRDefault="007639FA" w:rsidP="007639FA">
      <w:pPr>
        <w:pStyle w:val="5"/>
        <w:numPr>
          <w:ilvl w:val="1"/>
          <w:numId w:val="3"/>
        </w:numPr>
        <w:shd w:val="clear" w:color="auto" w:fill="auto"/>
        <w:tabs>
          <w:tab w:val="left" w:pos="442"/>
        </w:tabs>
        <w:spacing w:line="276" w:lineRule="auto"/>
        <w:ind w:left="0" w:right="80" w:firstLine="709"/>
        <w:jc w:val="both"/>
        <w:rPr>
          <w:color w:val="000000"/>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20C4CA59" w14:textId="77777777" w:rsidR="007639FA" w:rsidRPr="007D1CD5" w:rsidRDefault="007639FA" w:rsidP="007639FA">
      <w:pPr>
        <w:pStyle w:val="5"/>
        <w:numPr>
          <w:ilvl w:val="1"/>
          <w:numId w:val="1"/>
        </w:numPr>
        <w:shd w:val="clear" w:color="auto" w:fill="auto"/>
        <w:tabs>
          <w:tab w:val="left" w:pos="442"/>
        </w:tabs>
        <w:spacing w:line="276" w:lineRule="auto"/>
        <w:ind w:left="0" w:right="80" w:firstLine="709"/>
        <w:jc w:val="both"/>
        <w:rPr>
          <w:color w:val="000000"/>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3893728D" w14:textId="77777777" w:rsidR="007639FA" w:rsidRPr="007D1CD5" w:rsidRDefault="007639FA" w:rsidP="007639FA">
      <w:pPr>
        <w:pStyle w:val="5"/>
        <w:numPr>
          <w:ilvl w:val="1"/>
          <w:numId w:val="1"/>
        </w:numPr>
        <w:shd w:val="clear" w:color="auto" w:fill="auto"/>
        <w:tabs>
          <w:tab w:val="left" w:pos="442"/>
        </w:tabs>
        <w:spacing w:line="276" w:lineRule="auto"/>
        <w:ind w:left="0" w:right="80" w:firstLine="709"/>
        <w:jc w:val="both"/>
        <w:rPr>
          <w:color w:val="000000"/>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B9E6A3C" w14:textId="77777777" w:rsidR="007639FA" w:rsidRPr="007D1CD5" w:rsidRDefault="007639FA" w:rsidP="007639FA">
      <w:pPr>
        <w:pStyle w:val="5"/>
        <w:numPr>
          <w:ilvl w:val="1"/>
          <w:numId w:val="1"/>
        </w:numPr>
        <w:shd w:val="clear" w:color="auto" w:fill="auto"/>
        <w:tabs>
          <w:tab w:val="left" w:pos="442"/>
        </w:tabs>
        <w:spacing w:line="276" w:lineRule="auto"/>
        <w:ind w:left="0" w:right="80" w:firstLine="709"/>
        <w:jc w:val="both"/>
        <w:rPr>
          <w:color w:val="000000"/>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75E3F8F" w14:textId="77777777" w:rsidR="007639FA" w:rsidRPr="007D1CD5" w:rsidRDefault="007639FA" w:rsidP="007639FA">
      <w:pPr>
        <w:pStyle w:val="5"/>
        <w:numPr>
          <w:ilvl w:val="1"/>
          <w:numId w:val="1"/>
        </w:numPr>
        <w:shd w:val="clear" w:color="auto" w:fill="auto"/>
        <w:tabs>
          <w:tab w:val="left" w:pos="442"/>
        </w:tabs>
        <w:spacing w:line="276" w:lineRule="auto"/>
        <w:ind w:left="0" w:right="80" w:firstLine="709"/>
        <w:jc w:val="both"/>
        <w:rPr>
          <w:color w:val="000000"/>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5B940E4" w14:textId="77777777" w:rsidR="007639FA" w:rsidRPr="007D1CD5" w:rsidRDefault="007639FA" w:rsidP="007639FA">
      <w:pPr>
        <w:pStyle w:val="5"/>
        <w:numPr>
          <w:ilvl w:val="1"/>
          <w:numId w:val="1"/>
        </w:numPr>
        <w:shd w:val="clear" w:color="auto" w:fill="auto"/>
        <w:tabs>
          <w:tab w:val="left" w:pos="442"/>
        </w:tabs>
        <w:spacing w:line="276" w:lineRule="auto"/>
        <w:ind w:left="0" w:right="80" w:firstLine="709"/>
        <w:jc w:val="both"/>
        <w:rPr>
          <w:color w:val="000000"/>
          <w:sz w:val="24"/>
          <w:szCs w:val="24"/>
        </w:rPr>
      </w:pPr>
      <w:r w:rsidRPr="001A55E4">
        <w:rPr>
          <w:color w:val="000000"/>
          <w:sz w:val="24"/>
          <w:szCs w:val="24"/>
        </w:rPr>
        <w:t xml:space="preserve">Настоящий Договор составлен в </w:t>
      </w:r>
      <w:r w:rsidRPr="00C42AB6">
        <w:rPr>
          <w:color w:val="000000"/>
          <w:sz w:val="24"/>
          <w:szCs w:val="24"/>
        </w:rPr>
        <w:t>2</w:t>
      </w:r>
      <w:r w:rsidRPr="001A55E4">
        <w:rPr>
          <w:color w:val="000000"/>
          <w:sz w:val="24"/>
          <w:szCs w:val="24"/>
        </w:rPr>
        <w:t>-х экземплярах, по одному для каждой из Сторон и один экземпляр для органа</w:t>
      </w:r>
      <w:r w:rsidRPr="00C42AB6">
        <w:rPr>
          <w:color w:val="000000"/>
          <w:sz w:val="24"/>
          <w:szCs w:val="24"/>
        </w:rPr>
        <w:t>.</w:t>
      </w:r>
    </w:p>
    <w:p w14:paraId="3EFB52E7" w14:textId="77777777" w:rsidR="007639FA" w:rsidRPr="001A55E4" w:rsidRDefault="007639FA" w:rsidP="007639FA">
      <w:pPr>
        <w:pStyle w:val="5"/>
        <w:shd w:val="clear" w:color="auto" w:fill="auto"/>
        <w:tabs>
          <w:tab w:val="left" w:pos="442"/>
        </w:tabs>
        <w:spacing w:line="276" w:lineRule="auto"/>
        <w:ind w:right="80"/>
        <w:jc w:val="both"/>
        <w:rPr>
          <w:sz w:val="24"/>
          <w:szCs w:val="24"/>
        </w:rPr>
      </w:pPr>
    </w:p>
    <w:p w14:paraId="4AA84D38" w14:textId="77777777" w:rsidR="007639FA" w:rsidRPr="000E251F" w:rsidRDefault="007639FA" w:rsidP="007639FA">
      <w:pPr>
        <w:pStyle w:val="5"/>
        <w:numPr>
          <w:ilvl w:val="0"/>
          <w:numId w:val="1"/>
        </w:numPr>
        <w:shd w:val="clear" w:color="auto" w:fill="auto"/>
        <w:tabs>
          <w:tab w:val="left" w:pos="0"/>
        </w:tabs>
        <w:spacing w:line="276" w:lineRule="auto"/>
        <w:jc w:val="center"/>
        <w:rPr>
          <w:b/>
          <w:color w:val="000000"/>
          <w:sz w:val="24"/>
          <w:szCs w:val="24"/>
        </w:rPr>
      </w:pPr>
      <w:r w:rsidRPr="001A55E4">
        <w:rPr>
          <w:b/>
          <w:color w:val="000000"/>
          <w:sz w:val="24"/>
          <w:szCs w:val="24"/>
        </w:rPr>
        <w:t xml:space="preserve">АДРЕСА, РЕКВИЗИТЫ </w:t>
      </w:r>
      <w:r w:rsidRPr="000E251F">
        <w:rPr>
          <w:b/>
          <w:color w:val="000000"/>
          <w:sz w:val="24"/>
          <w:szCs w:val="24"/>
        </w:rPr>
        <w:t>И ПОДПИСИ СТОРОН:</w:t>
      </w:r>
    </w:p>
    <w:tbl>
      <w:tblPr>
        <w:tblW w:w="9781" w:type="dxa"/>
        <w:tblInd w:w="-147" w:type="dxa"/>
        <w:tblLook w:val="04A0" w:firstRow="1" w:lastRow="0" w:firstColumn="1" w:lastColumn="0" w:noHBand="0" w:noVBand="1"/>
      </w:tblPr>
      <w:tblGrid>
        <w:gridCol w:w="4962"/>
        <w:gridCol w:w="4819"/>
      </w:tblGrid>
      <w:tr w:rsidR="007639FA" w:rsidRPr="000E251F" w14:paraId="0E8B7CF0" w14:textId="77777777" w:rsidTr="008C5AFC">
        <w:tc>
          <w:tcPr>
            <w:tcW w:w="4962" w:type="dxa"/>
            <w:shd w:val="clear" w:color="auto" w:fill="auto"/>
          </w:tcPr>
          <w:p w14:paraId="35A74D5D" w14:textId="77777777" w:rsidR="007639FA" w:rsidRPr="000E251F" w:rsidRDefault="007639FA" w:rsidP="008C5AFC">
            <w:pPr>
              <w:adjustRightInd w:val="0"/>
              <w:rPr>
                <w:b/>
                <w:sz w:val="24"/>
                <w:szCs w:val="24"/>
              </w:rPr>
            </w:pPr>
            <w:r w:rsidRPr="000E251F">
              <w:rPr>
                <w:b/>
                <w:sz w:val="24"/>
                <w:szCs w:val="24"/>
              </w:rPr>
              <w:t>Продавец:</w:t>
            </w:r>
          </w:p>
          <w:p w14:paraId="0258036B" w14:textId="69CBC60A" w:rsidR="007639FA" w:rsidRPr="000E251F" w:rsidRDefault="007639FA" w:rsidP="008C5AFC">
            <w:pPr>
              <w:adjustRightInd w:val="0"/>
              <w:rPr>
                <w:sz w:val="24"/>
                <w:szCs w:val="24"/>
              </w:rPr>
            </w:pPr>
            <w:r w:rsidRPr="00FC755A">
              <w:rPr>
                <w:sz w:val="24"/>
                <w:szCs w:val="24"/>
              </w:rPr>
              <w:t xml:space="preserve">Перевозчиков Владимир Николаевич </w:t>
            </w:r>
            <w:r w:rsidRPr="000E251F">
              <w:rPr>
                <w:sz w:val="24"/>
                <w:szCs w:val="24"/>
              </w:rPr>
              <w:t>паспортные данные …</w:t>
            </w:r>
          </w:p>
          <w:p w14:paraId="0587C39E" w14:textId="77777777" w:rsidR="007639FA" w:rsidRPr="000E251F" w:rsidRDefault="007639FA" w:rsidP="008C5AFC">
            <w:pPr>
              <w:adjustRightInd w:val="0"/>
              <w:rPr>
                <w:sz w:val="24"/>
                <w:szCs w:val="24"/>
              </w:rPr>
            </w:pPr>
          </w:p>
          <w:p w14:paraId="44682A2A" w14:textId="6355D894" w:rsidR="007639FA" w:rsidRPr="000E251F" w:rsidRDefault="007639FA" w:rsidP="008C5AFC">
            <w:pPr>
              <w:adjustRightInd w:val="0"/>
              <w:rPr>
                <w:color w:val="333333"/>
                <w:sz w:val="24"/>
                <w:szCs w:val="24"/>
              </w:rPr>
            </w:pPr>
            <w:r w:rsidRPr="000E251F">
              <w:rPr>
                <w:color w:val="333333"/>
                <w:sz w:val="24"/>
                <w:szCs w:val="24"/>
              </w:rPr>
              <w:t xml:space="preserve">Банковские реквизиты </w:t>
            </w:r>
            <w:r>
              <w:rPr>
                <w:color w:val="333333"/>
                <w:sz w:val="24"/>
                <w:szCs w:val="24"/>
              </w:rPr>
              <w:t>Перевозчикова В</w:t>
            </w:r>
            <w:r w:rsidRPr="000E251F">
              <w:rPr>
                <w:color w:val="333333"/>
                <w:sz w:val="24"/>
                <w:szCs w:val="24"/>
              </w:rPr>
              <w:t>.</w:t>
            </w:r>
            <w:r>
              <w:rPr>
                <w:color w:val="333333"/>
                <w:sz w:val="24"/>
                <w:szCs w:val="24"/>
              </w:rPr>
              <w:t>Н</w:t>
            </w:r>
            <w:r w:rsidRPr="000E251F">
              <w:rPr>
                <w:color w:val="333333"/>
                <w:sz w:val="24"/>
                <w:szCs w:val="24"/>
              </w:rPr>
              <w:t>.:</w:t>
            </w:r>
          </w:p>
          <w:p w14:paraId="6B266CB4" w14:textId="297EB8E3" w:rsidR="007639FA" w:rsidRPr="000E251F" w:rsidRDefault="007639FA" w:rsidP="008C5AFC">
            <w:pPr>
              <w:adjustRightInd w:val="0"/>
              <w:rPr>
                <w:color w:val="333333"/>
                <w:sz w:val="24"/>
                <w:szCs w:val="24"/>
              </w:rPr>
            </w:pPr>
            <w:r w:rsidRPr="000E251F">
              <w:rPr>
                <w:color w:val="333333"/>
                <w:sz w:val="24"/>
                <w:szCs w:val="24"/>
              </w:rPr>
              <w:t xml:space="preserve">Банк получателя: </w:t>
            </w:r>
            <w:r>
              <w:rPr>
                <w:color w:val="333333"/>
                <w:sz w:val="24"/>
                <w:szCs w:val="24"/>
              </w:rPr>
              <w:t>__________</w:t>
            </w:r>
            <w:r w:rsidRPr="000E251F">
              <w:rPr>
                <w:color w:val="333333"/>
                <w:sz w:val="24"/>
                <w:szCs w:val="24"/>
              </w:rPr>
              <w:t>;</w:t>
            </w:r>
          </w:p>
          <w:p w14:paraId="3C25360B" w14:textId="06460F16" w:rsidR="007639FA" w:rsidRPr="000E251F" w:rsidRDefault="007639FA" w:rsidP="008C5AFC">
            <w:pPr>
              <w:adjustRightInd w:val="0"/>
              <w:rPr>
                <w:color w:val="333333"/>
                <w:sz w:val="24"/>
                <w:szCs w:val="24"/>
              </w:rPr>
            </w:pPr>
            <w:r w:rsidRPr="000E251F">
              <w:rPr>
                <w:color w:val="333333"/>
                <w:sz w:val="24"/>
                <w:szCs w:val="24"/>
              </w:rPr>
              <w:t xml:space="preserve">Кор/счет банка: </w:t>
            </w:r>
            <w:r>
              <w:rPr>
                <w:color w:val="333333"/>
                <w:sz w:val="24"/>
                <w:szCs w:val="24"/>
              </w:rPr>
              <w:t>__________</w:t>
            </w:r>
            <w:r w:rsidRPr="000E251F">
              <w:rPr>
                <w:color w:val="333333"/>
                <w:sz w:val="24"/>
                <w:szCs w:val="24"/>
              </w:rPr>
              <w:t>;</w:t>
            </w:r>
          </w:p>
          <w:p w14:paraId="7A971930" w14:textId="25F181DF" w:rsidR="007639FA" w:rsidRPr="000E251F" w:rsidRDefault="007639FA" w:rsidP="008C5AFC">
            <w:pPr>
              <w:adjustRightInd w:val="0"/>
              <w:rPr>
                <w:color w:val="333333"/>
                <w:sz w:val="24"/>
                <w:szCs w:val="24"/>
              </w:rPr>
            </w:pPr>
            <w:r w:rsidRPr="000E251F">
              <w:rPr>
                <w:color w:val="333333"/>
                <w:sz w:val="24"/>
                <w:szCs w:val="24"/>
              </w:rPr>
              <w:t xml:space="preserve">БИК банка: </w:t>
            </w:r>
            <w:r>
              <w:rPr>
                <w:color w:val="333333"/>
                <w:sz w:val="24"/>
                <w:szCs w:val="24"/>
              </w:rPr>
              <w:t>__________</w:t>
            </w:r>
            <w:r w:rsidRPr="000E251F">
              <w:rPr>
                <w:color w:val="333333"/>
                <w:sz w:val="24"/>
                <w:szCs w:val="24"/>
              </w:rPr>
              <w:t>;</w:t>
            </w:r>
          </w:p>
          <w:p w14:paraId="11AE346F" w14:textId="2DC48752" w:rsidR="007639FA" w:rsidRPr="000E251F" w:rsidRDefault="007639FA" w:rsidP="008C5AFC">
            <w:pPr>
              <w:adjustRightInd w:val="0"/>
              <w:rPr>
                <w:color w:val="333333"/>
                <w:sz w:val="24"/>
                <w:szCs w:val="24"/>
              </w:rPr>
            </w:pPr>
            <w:r w:rsidRPr="000E251F">
              <w:rPr>
                <w:color w:val="333333"/>
                <w:sz w:val="24"/>
                <w:szCs w:val="24"/>
              </w:rPr>
              <w:lastRenderedPageBreak/>
              <w:t xml:space="preserve">КПП банка: </w:t>
            </w:r>
            <w:r>
              <w:rPr>
                <w:color w:val="333333"/>
                <w:sz w:val="24"/>
                <w:szCs w:val="24"/>
              </w:rPr>
              <w:t>__________</w:t>
            </w:r>
            <w:r w:rsidRPr="000E251F">
              <w:rPr>
                <w:color w:val="333333"/>
                <w:sz w:val="24"/>
                <w:szCs w:val="24"/>
              </w:rPr>
              <w:t>;</w:t>
            </w:r>
          </w:p>
          <w:p w14:paraId="631E52AD" w14:textId="699D9FC5" w:rsidR="007639FA" w:rsidRPr="000E251F" w:rsidRDefault="007639FA" w:rsidP="008C5AFC">
            <w:pPr>
              <w:adjustRightInd w:val="0"/>
              <w:rPr>
                <w:color w:val="333333"/>
                <w:sz w:val="24"/>
                <w:szCs w:val="24"/>
              </w:rPr>
            </w:pPr>
            <w:r w:rsidRPr="000E251F">
              <w:rPr>
                <w:color w:val="333333"/>
                <w:sz w:val="24"/>
                <w:szCs w:val="24"/>
              </w:rPr>
              <w:t xml:space="preserve">ИНН: </w:t>
            </w:r>
            <w:r>
              <w:rPr>
                <w:color w:val="333333"/>
                <w:sz w:val="24"/>
                <w:szCs w:val="24"/>
              </w:rPr>
              <w:t>__________</w:t>
            </w:r>
            <w:r w:rsidRPr="000E251F">
              <w:rPr>
                <w:color w:val="333333"/>
                <w:sz w:val="24"/>
                <w:szCs w:val="24"/>
              </w:rPr>
              <w:t>;</w:t>
            </w:r>
          </w:p>
          <w:p w14:paraId="01CE739D" w14:textId="786D1C0E" w:rsidR="007639FA" w:rsidRPr="007639FA" w:rsidRDefault="007639FA" w:rsidP="008C5AFC">
            <w:pPr>
              <w:adjustRightInd w:val="0"/>
              <w:rPr>
                <w:color w:val="333333"/>
                <w:sz w:val="24"/>
                <w:szCs w:val="24"/>
              </w:rPr>
            </w:pPr>
            <w:r w:rsidRPr="000E251F">
              <w:rPr>
                <w:color w:val="333333"/>
                <w:sz w:val="24"/>
                <w:szCs w:val="24"/>
              </w:rPr>
              <w:t xml:space="preserve">Счет получателя: </w:t>
            </w:r>
            <w:r>
              <w:rPr>
                <w:color w:val="333333"/>
                <w:sz w:val="24"/>
                <w:szCs w:val="24"/>
              </w:rPr>
              <w:t>__________</w:t>
            </w:r>
            <w:r w:rsidRPr="000E251F">
              <w:rPr>
                <w:color w:val="333333"/>
                <w:sz w:val="24"/>
                <w:szCs w:val="24"/>
              </w:rPr>
              <w:t>;</w:t>
            </w:r>
          </w:p>
          <w:p w14:paraId="683604F5" w14:textId="77777777" w:rsidR="007639FA" w:rsidRPr="000E251F" w:rsidRDefault="007639FA" w:rsidP="008C5AFC">
            <w:pPr>
              <w:adjustRightInd w:val="0"/>
              <w:rPr>
                <w:sz w:val="24"/>
                <w:szCs w:val="24"/>
              </w:rPr>
            </w:pPr>
          </w:p>
        </w:tc>
        <w:tc>
          <w:tcPr>
            <w:tcW w:w="4819" w:type="dxa"/>
            <w:shd w:val="clear" w:color="auto" w:fill="auto"/>
          </w:tcPr>
          <w:p w14:paraId="7B690A50" w14:textId="77777777" w:rsidR="007639FA" w:rsidRPr="000E251F" w:rsidRDefault="007639FA" w:rsidP="008C5AFC">
            <w:pPr>
              <w:adjustRightInd w:val="0"/>
              <w:rPr>
                <w:b/>
                <w:sz w:val="24"/>
                <w:szCs w:val="24"/>
              </w:rPr>
            </w:pPr>
            <w:r w:rsidRPr="000E251F">
              <w:rPr>
                <w:b/>
                <w:sz w:val="24"/>
                <w:szCs w:val="24"/>
              </w:rPr>
              <w:lastRenderedPageBreak/>
              <w:t>Покупатель:</w:t>
            </w:r>
          </w:p>
          <w:p w14:paraId="07BD91B5" w14:textId="77777777" w:rsidR="007639FA" w:rsidRPr="000E251F" w:rsidRDefault="007639FA" w:rsidP="008C5AFC">
            <w:pPr>
              <w:adjustRightInd w:val="0"/>
              <w:rPr>
                <w:sz w:val="24"/>
                <w:szCs w:val="24"/>
              </w:rPr>
            </w:pPr>
          </w:p>
        </w:tc>
      </w:tr>
      <w:tr w:rsidR="007639FA" w:rsidRPr="000E251F" w14:paraId="6ABB5714" w14:textId="77777777" w:rsidTr="008C5AFC">
        <w:trPr>
          <w:trHeight w:val="780"/>
        </w:trPr>
        <w:tc>
          <w:tcPr>
            <w:tcW w:w="4962" w:type="dxa"/>
            <w:shd w:val="clear" w:color="auto" w:fill="auto"/>
          </w:tcPr>
          <w:p w14:paraId="1844AECC" w14:textId="77777777" w:rsidR="007639FA" w:rsidRPr="000E251F" w:rsidRDefault="007639FA" w:rsidP="008C5AFC">
            <w:pPr>
              <w:adjustRightInd w:val="0"/>
              <w:rPr>
                <w:b/>
                <w:sz w:val="24"/>
                <w:szCs w:val="24"/>
              </w:rPr>
            </w:pPr>
            <w:r w:rsidRPr="000E251F">
              <w:rPr>
                <w:b/>
                <w:sz w:val="24"/>
                <w:szCs w:val="24"/>
              </w:rPr>
              <w:t xml:space="preserve">Финансовый управляющий </w:t>
            </w:r>
          </w:p>
          <w:p w14:paraId="1DF29703" w14:textId="77777777" w:rsidR="007639FA" w:rsidRPr="000E251F" w:rsidRDefault="007639FA" w:rsidP="008C5AFC">
            <w:pPr>
              <w:adjustRightInd w:val="0"/>
              <w:rPr>
                <w:b/>
                <w:sz w:val="24"/>
                <w:szCs w:val="24"/>
              </w:rPr>
            </w:pPr>
          </w:p>
          <w:p w14:paraId="7E980BD4" w14:textId="77777777" w:rsidR="007639FA" w:rsidRPr="000E251F" w:rsidRDefault="007639FA" w:rsidP="008C5AFC">
            <w:pPr>
              <w:adjustRightInd w:val="0"/>
              <w:rPr>
                <w:b/>
                <w:sz w:val="24"/>
                <w:szCs w:val="24"/>
              </w:rPr>
            </w:pPr>
          </w:p>
          <w:p w14:paraId="2A0AB7A2" w14:textId="6B8129C4" w:rsidR="007639FA" w:rsidRPr="000E251F" w:rsidRDefault="007639FA" w:rsidP="008C5AFC">
            <w:pPr>
              <w:adjustRightInd w:val="0"/>
              <w:rPr>
                <w:b/>
                <w:sz w:val="24"/>
                <w:szCs w:val="24"/>
              </w:rPr>
            </w:pPr>
            <w:r w:rsidRPr="000E251F">
              <w:rPr>
                <w:b/>
                <w:sz w:val="24"/>
                <w:szCs w:val="24"/>
              </w:rPr>
              <w:t xml:space="preserve">_______________ </w:t>
            </w:r>
            <w:proofErr w:type="spellStart"/>
            <w:r w:rsidRPr="007639FA">
              <w:rPr>
                <w:b/>
                <w:bCs/>
                <w:sz w:val="24"/>
                <w:szCs w:val="24"/>
              </w:rPr>
              <w:t>Денькович</w:t>
            </w:r>
            <w:proofErr w:type="spellEnd"/>
            <w:r w:rsidRPr="00FC755A">
              <w:rPr>
                <w:sz w:val="24"/>
                <w:szCs w:val="24"/>
              </w:rPr>
              <w:t xml:space="preserve"> </w:t>
            </w:r>
            <w:r w:rsidRPr="000E251F">
              <w:rPr>
                <w:b/>
                <w:sz w:val="24"/>
                <w:szCs w:val="24"/>
              </w:rPr>
              <w:t>В.</w:t>
            </w:r>
            <w:r>
              <w:rPr>
                <w:b/>
                <w:sz w:val="24"/>
                <w:szCs w:val="24"/>
              </w:rPr>
              <w:t xml:space="preserve"> С.</w:t>
            </w:r>
          </w:p>
        </w:tc>
        <w:tc>
          <w:tcPr>
            <w:tcW w:w="4819" w:type="dxa"/>
            <w:shd w:val="clear" w:color="auto" w:fill="auto"/>
          </w:tcPr>
          <w:p w14:paraId="78337FD0" w14:textId="77777777" w:rsidR="007639FA" w:rsidRPr="000E251F" w:rsidRDefault="007639FA" w:rsidP="008C5AFC">
            <w:pPr>
              <w:adjustRightInd w:val="0"/>
              <w:rPr>
                <w:b/>
                <w:sz w:val="24"/>
                <w:szCs w:val="24"/>
              </w:rPr>
            </w:pPr>
          </w:p>
        </w:tc>
      </w:tr>
    </w:tbl>
    <w:p w14:paraId="3CE02F14" w14:textId="77777777" w:rsidR="007639FA" w:rsidRPr="007639FA" w:rsidRDefault="007639FA" w:rsidP="007639FA">
      <w:pPr>
        <w:jc w:val="both"/>
        <w:rPr>
          <w:color w:val="000000"/>
          <w:sz w:val="22"/>
          <w:szCs w:val="22"/>
        </w:rPr>
      </w:pPr>
    </w:p>
    <w:sectPr w:rsidR="007639FA" w:rsidRPr="00763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7B8F"/>
    <w:multiLevelType w:val="hybridMultilevel"/>
    <w:tmpl w:val="71B0FABA"/>
    <w:lvl w:ilvl="0" w:tplc="10BC59CC">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FA1BEE"/>
    <w:multiLevelType w:val="multilevel"/>
    <w:tmpl w:val="7B06060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AE224FB"/>
    <w:multiLevelType w:val="multilevel"/>
    <w:tmpl w:val="D9B22178"/>
    <w:lvl w:ilvl="0">
      <w:start w:val="5"/>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DC"/>
    <w:rsid w:val="000A484C"/>
    <w:rsid w:val="003A5707"/>
    <w:rsid w:val="00560EF8"/>
    <w:rsid w:val="007639FA"/>
    <w:rsid w:val="00DD6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B821"/>
  <w15:chartTrackingRefBased/>
  <w15:docId w15:val="{9579DC07-C6CA-4F82-8A5B-81FF5879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9F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5"/>
    <w:rsid w:val="007639FA"/>
    <w:rPr>
      <w:rFonts w:ascii="Times New Roman" w:hAnsi="Times New Roman"/>
      <w:sz w:val="21"/>
      <w:szCs w:val="21"/>
      <w:shd w:val="clear" w:color="auto" w:fill="FFFFFF"/>
    </w:rPr>
  </w:style>
  <w:style w:type="paragraph" w:customStyle="1" w:styleId="5">
    <w:name w:val="Основной текст5"/>
    <w:basedOn w:val="a"/>
    <w:link w:val="a3"/>
    <w:rsid w:val="007639FA"/>
    <w:pPr>
      <w:widowControl w:val="0"/>
      <w:shd w:val="clear" w:color="auto" w:fill="FFFFFF"/>
      <w:autoSpaceDE/>
      <w:autoSpaceDN/>
      <w:spacing w:line="158" w:lineRule="exact"/>
    </w:pPr>
    <w:rPr>
      <w:rFonts w:eastAsia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u188</dc:creator>
  <cp:keywords/>
  <dc:description/>
  <cp:lastModifiedBy>u188</cp:lastModifiedBy>
  <cp:revision>2</cp:revision>
  <dcterms:created xsi:type="dcterms:W3CDTF">2021-05-17T15:38:00Z</dcterms:created>
  <dcterms:modified xsi:type="dcterms:W3CDTF">2021-05-17T15:48:00Z</dcterms:modified>
</cp:coreProperties>
</file>